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58AD7" w14:textId="77777777" w:rsidR="00217ADE" w:rsidRDefault="00217ADE" w:rsidP="00217ADE">
      <w:pPr>
        <w:spacing w:before="120"/>
      </w:pPr>
    </w:p>
    <w:p w14:paraId="3C97303B" w14:textId="77777777" w:rsidR="00101155" w:rsidRDefault="00101155" w:rsidP="00217ADE">
      <w:pPr>
        <w:spacing w:before="120"/>
      </w:pPr>
    </w:p>
    <w:p w14:paraId="2BD646EE" w14:textId="77777777" w:rsidR="00101155" w:rsidRDefault="00101155" w:rsidP="00217ADE">
      <w:pPr>
        <w:spacing w:before="120"/>
      </w:pPr>
    </w:p>
    <w:p w14:paraId="7DBD2F0C" w14:textId="77777777" w:rsidR="007F2A2E" w:rsidRDefault="007F2A2E" w:rsidP="007F2A2E">
      <w:pPr>
        <w:pStyle w:val="Heading1"/>
        <w:numPr>
          <w:ilvl w:val="0"/>
          <w:numId w:val="0"/>
        </w:numPr>
        <w:ind w:left="432"/>
        <w:rPr>
          <w:sz w:val="56"/>
          <w:szCs w:val="56"/>
        </w:rPr>
      </w:pPr>
    </w:p>
    <w:p w14:paraId="1494725C" w14:textId="77777777" w:rsidR="007F2A2E" w:rsidRDefault="007F2A2E" w:rsidP="007F2A2E">
      <w:pPr>
        <w:pStyle w:val="Heading1"/>
        <w:numPr>
          <w:ilvl w:val="0"/>
          <w:numId w:val="0"/>
        </w:numPr>
        <w:ind w:left="432"/>
        <w:rPr>
          <w:sz w:val="56"/>
          <w:szCs w:val="56"/>
        </w:rPr>
      </w:pPr>
    </w:p>
    <w:p w14:paraId="04751A15" w14:textId="47E46FE6" w:rsidR="00101155" w:rsidRPr="00F5724F" w:rsidRDefault="007F2A2E" w:rsidP="007F2A2E">
      <w:pPr>
        <w:pStyle w:val="Heading1"/>
        <w:numPr>
          <w:ilvl w:val="0"/>
          <w:numId w:val="0"/>
        </w:numPr>
        <w:ind w:left="432"/>
        <w:jc w:val="center"/>
        <w:rPr>
          <w:color w:val="009CA6"/>
          <w:sz w:val="96"/>
          <w:szCs w:val="96"/>
        </w:rPr>
      </w:pPr>
      <w:bookmarkStart w:id="0" w:name="_Toc100571820"/>
      <w:r w:rsidRPr="03693732">
        <w:rPr>
          <w:color w:val="009CA6"/>
          <w:sz w:val="96"/>
          <w:szCs w:val="96"/>
        </w:rPr>
        <w:t>Restrictive</w:t>
      </w:r>
      <w:r w:rsidR="00E96ECB">
        <w:rPr>
          <w:color w:val="009CA6"/>
          <w:sz w:val="96"/>
          <w:szCs w:val="96"/>
        </w:rPr>
        <w:t xml:space="preserve"> </w:t>
      </w:r>
      <w:r w:rsidR="00101155" w:rsidRPr="03693732">
        <w:rPr>
          <w:color w:val="009CA6"/>
          <w:sz w:val="96"/>
          <w:szCs w:val="96"/>
        </w:rPr>
        <w:t>Practices System</w:t>
      </w:r>
      <w:bookmarkEnd w:id="0"/>
      <w:r w:rsidR="00E66B79">
        <w:rPr>
          <w:color w:val="009CA6"/>
          <w:sz w:val="96"/>
          <w:szCs w:val="96"/>
        </w:rPr>
        <w:t xml:space="preserve"> </w:t>
      </w:r>
    </w:p>
    <w:p w14:paraId="43216EF6" w14:textId="77777777" w:rsidR="00101155" w:rsidRDefault="00101155" w:rsidP="007F2A2E">
      <w:pPr>
        <w:pStyle w:val="Heading1"/>
        <w:numPr>
          <w:ilvl w:val="0"/>
          <w:numId w:val="0"/>
        </w:numPr>
        <w:ind w:left="432"/>
        <w:jc w:val="center"/>
        <w:rPr>
          <w:sz w:val="56"/>
          <w:szCs w:val="56"/>
        </w:rPr>
      </w:pPr>
    </w:p>
    <w:p w14:paraId="04E95D0A" w14:textId="77777777" w:rsidR="001A7BDC" w:rsidRDefault="001A7BDC" w:rsidP="001A7BDC"/>
    <w:p w14:paraId="14706B9B" w14:textId="77777777" w:rsidR="001A7BDC" w:rsidRDefault="001A7BDC" w:rsidP="001A7BDC"/>
    <w:p w14:paraId="308D0FE2" w14:textId="77777777" w:rsidR="001A7BDC" w:rsidRPr="001A7BDC" w:rsidRDefault="001A7BDC" w:rsidP="001A7BDC"/>
    <w:p w14:paraId="52C0BC0E" w14:textId="17E87314" w:rsidR="00101155" w:rsidRPr="00F5724F" w:rsidRDefault="00101155" w:rsidP="007F2A2E">
      <w:pPr>
        <w:pStyle w:val="Heading1"/>
        <w:numPr>
          <w:ilvl w:val="0"/>
          <w:numId w:val="0"/>
        </w:numPr>
        <w:ind w:left="432"/>
        <w:jc w:val="center"/>
        <w:rPr>
          <w:color w:val="009CA6"/>
          <w:sz w:val="56"/>
          <w:szCs w:val="56"/>
        </w:rPr>
      </w:pPr>
      <w:bookmarkStart w:id="1" w:name="_Toc100571821"/>
      <w:r w:rsidRPr="52046685">
        <w:rPr>
          <w:color w:val="009CA6"/>
          <w:sz w:val="56"/>
          <w:szCs w:val="56"/>
        </w:rPr>
        <w:t>Guide</w:t>
      </w:r>
      <w:r w:rsidR="00C059BA" w:rsidRPr="52046685">
        <w:rPr>
          <w:color w:val="009CA6"/>
          <w:sz w:val="56"/>
          <w:szCs w:val="56"/>
        </w:rPr>
        <w:t>:</w:t>
      </w:r>
      <w:r w:rsidRPr="52046685">
        <w:rPr>
          <w:color w:val="009CA6"/>
          <w:sz w:val="56"/>
          <w:szCs w:val="56"/>
        </w:rPr>
        <w:t xml:space="preserve"> </w:t>
      </w:r>
      <w:r w:rsidR="007D47B5">
        <w:rPr>
          <w:color w:val="009CA6"/>
          <w:sz w:val="56"/>
          <w:szCs w:val="56"/>
        </w:rPr>
        <w:t>Provider Registration</w:t>
      </w:r>
      <w:bookmarkEnd w:id="1"/>
    </w:p>
    <w:p w14:paraId="1C1C1F91" w14:textId="77777777" w:rsidR="00BD4B9C" w:rsidRDefault="00BD4B9C" w:rsidP="00BD4B9C"/>
    <w:p w14:paraId="413DE9C2" w14:textId="77777777" w:rsidR="00F628C7" w:rsidRDefault="000F52FA" w:rsidP="00F628C7">
      <w:pPr>
        <w:spacing w:before="840"/>
      </w:pPr>
      <w:r>
        <w:br w:type="page"/>
      </w:r>
    </w:p>
    <w:p w14:paraId="76A3B19D" w14:textId="5AAB462F" w:rsidR="00F628C7" w:rsidRDefault="00B73D07" w:rsidP="00737EFC">
      <w:pPr>
        <w:tabs>
          <w:tab w:val="left" w:pos="4620"/>
          <w:tab w:val="left" w:pos="5550"/>
        </w:tabs>
        <w:spacing w:before="840"/>
        <w:ind w:firstLine="567"/>
      </w:pPr>
      <w:r>
        <w:lastRenderedPageBreak/>
        <w:tab/>
      </w:r>
      <w:r w:rsidR="00737EFC">
        <w:tab/>
      </w:r>
    </w:p>
    <w:p w14:paraId="7411B9FF" w14:textId="0F0A07EF" w:rsidR="007906AF" w:rsidRPr="009D3B0B" w:rsidRDefault="00766AFB" w:rsidP="009D3B0B">
      <w:pPr>
        <w:spacing w:before="840"/>
        <w:rPr>
          <w:rFonts w:ascii="Arial Bold" w:hAnsi="Arial Bold"/>
          <w:b/>
          <w:color w:val="003E7E"/>
          <w:sz w:val="32"/>
        </w:rPr>
      </w:pPr>
      <w:r w:rsidRPr="00766AFB">
        <w:rPr>
          <w:rFonts w:ascii="Arial Bold" w:hAnsi="Arial Bold"/>
          <w:b/>
          <w:color w:val="003E7E"/>
          <w:sz w:val="32"/>
        </w:rPr>
        <w:t>Contents</w:t>
      </w:r>
      <w:r>
        <w:rPr>
          <w:rFonts w:ascii="Arial Bold" w:hAnsi="Arial Bold"/>
          <w:b/>
        </w:rPr>
        <w:fldChar w:fldCharType="begin"/>
      </w:r>
      <w:r>
        <w:instrText xml:space="preserve"> TOC \o "2-3" \h \z \t "Heading 1,1,Heading 1 Mock,1" </w:instrText>
      </w:r>
      <w:r>
        <w:rPr>
          <w:rFonts w:ascii="Arial Bold" w:hAnsi="Arial Bold"/>
          <w:b/>
        </w:rPr>
        <w:fldChar w:fldCharType="separate"/>
      </w:r>
    </w:p>
    <w:p w14:paraId="67195CC7" w14:textId="50077D29" w:rsidR="007906AF" w:rsidRDefault="00880750">
      <w:pPr>
        <w:pStyle w:val="TOC1"/>
        <w:rPr>
          <w:rFonts w:asciiTheme="minorHAnsi" w:eastAsiaTheme="minorEastAsia" w:hAnsiTheme="minorHAnsi" w:cstheme="minorBidi"/>
          <w:b w:val="0"/>
          <w:noProof/>
          <w:sz w:val="22"/>
          <w:lang w:eastAsia="en-AU"/>
        </w:rPr>
      </w:pPr>
      <w:hyperlink w:anchor="_Toc100571822" w:history="1">
        <w:r w:rsidR="007906AF" w:rsidRPr="00815F9F">
          <w:rPr>
            <w:rStyle w:val="Hyperlink"/>
            <w:noProof/>
          </w:rPr>
          <w:t>1</w:t>
        </w:r>
        <w:r w:rsidR="007906AF">
          <w:rPr>
            <w:rFonts w:asciiTheme="minorHAnsi" w:eastAsiaTheme="minorEastAsia" w:hAnsiTheme="minorHAnsi" w:cstheme="minorBidi"/>
            <w:b w:val="0"/>
            <w:noProof/>
            <w:sz w:val="22"/>
            <w:lang w:eastAsia="en-AU"/>
          </w:rPr>
          <w:tab/>
        </w:r>
        <w:r w:rsidR="007906AF" w:rsidRPr="00815F9F">
          <w:rPr>
            <w:rStyle w:val="Hyperlink"/>
            <w:noProof/>
          </w:rPr>
          <w:t>Introduction</w:t>
        </w:r>
        <w:r w:rsidR="007906AF">
          <w:rPr>
            <w:noProof/>
            <w:webHidden/>
          </w:rPr>
          <w:tab/>
        </w:r>
        <w:r w:rsidR="007906AF">
          <w:rPr>
            <w:noProof/>
            <w:webHidden/>
          </w:rPr>
          <w:fldChar w:fldCharType="begin"/>
        </w:r>
        <w:r w:rsidR="007906AF">
          <w:rPr>
            <w:noProof/>
            <w:webHidden/>
          </w:rPr>
          <w:instrText xml:space="preserve"> PAGEREF _Toc100571822 \h </w:instrText>
        </w:r>
        <w:r w:rsidR="007906AF">
          <w:rPr>
            <w:noProof/>
            <w:webHidden/>
          </w:rPr>
        </w:r>
        <w:r w:rsidR="007906AF">
          <w:rPr>
            <w:noProof/>
            <w:webHidden/>
          </w:rPr>
          <w:fldChar w:fldCharType="separate"/>
        </w:r>
        <w:r w:rsidR="007906AF">
          <w:rPr>
            <w:noProof/>
            <w:webHidden/>
          </w:rPr>
          <w:t>3</w:t>
        </w:r>
        <w:r w:rsidR="007906AF">
          <w:rPr>
            <w:noProof/>
            <w:webHidden/>
          </w:rPr>
          <w:fldChar w:fldCharType="end"/>
        </w:r>
      </w:hyperlink>
    </w:p>
    <w:p w14:paraId="530922EC" w14:textId="4B21157E" w:rsidR="007906AF" w:rsidRDefault="00880750">
      <w:pPr>
        <w:pStyle w:val="TOC2"/>
        <w:rPr>
          <w:rFonts w:asciiTheme="minorHAnsi" w:eastAsiaTheme="minorEastAsia" w:hAnsiTheme="minorHAnsi" w:cstheme="minorBidi"/>
          <w:noProof/>
          <w:sz w:val="22"/>
          <w:lang w:eastAsia="en-AU"/>
        </w:rPr>
      </w:pPr>
      <w:hyperlink w:anchor="_Toc100571823" w:history="1">
        <w:r w:rsidR="007906AF" w:rsidRPr="00815F9F">
          <w:rPr>
            <w:rStyle w:val="Hyperlink"/>
            <w:noProof/>
          </w:rPr>
          <w:t>1.1</w:t>
        </w:r>
        <w:r w:rsidR="007906AF">
          <w:rPr>
            <w:rFonts w:asciiTheme="minorHAnsi" w:eastAsiaTheme="minorEastAsia" w:hAnsiTheme="minorHAnsi" w:cstheme="minorBidi"/>
            <w:noProof/>
            <w:sz w:val="22"/>
            <w:lang w:eastAsia="en-AU"/>
          </w:rPr>
          <w:tab/>
        </w:r>
        <w:r w:rsidR="007906AF" w:rsidRPr="00815F9F">
          <w:rPr>
            <w:rStyle w:val="Hyperlink"/>
            <w:noProof/>
          </w:rPr>
          <w:t>About this guide</w:t>
        </w:r>
        <w:r w:rsidR="007906AF">
          <w:rPr>
            <w:noProof/>
            <w:webHidden/>
          </w:rPr>
          <w:tab/>
        </w:r>
        <w:r w:rsidR="007906AF">
          <w:rPr>
            <w:noProof/>
            <w:webHidden/>
          </w:rPr>
          <w:fldChar w:fldCharType="begin"/>
        </w:r>
        <w:r w:rsidR="007906AF">
          <w:rPr>
            <w:noProof/>
            <w:webHidden/>
          </w:rPr>
          <w:instrText xml:space="preserve"> PAGEREF _Toc100571823 \h </w:instrText>
        </w:r>
        <w:r w:rsidR="007906AF">
          <w:rPr>
            <w:noProof/>
            <w:webHidden/>
          </w:rPr>
        </w:r>
        <w:r w:rsidR="007906AF">
          <w:rPr>
            <w:noProof/>
            <w:webHidden/>
          </w:rPr>
          <w:fldChar w:fldCharType="separate"/>
        </w:r>
        <w:r w:rsidR="007906AF">
          <w:rPr>
            <w:noProof/>
            <w:webHidden/>
          </w:rPr>
          <w:t>3</w:t>
        </w:r>
        <w:r w:rsidR="007906AF">
          <w:rPr>
            <w:noProof/>
            <w:webHidden/>
          </w:rPr>
          <w:fldChar w:fldCharType="end"/>
        </w:r>
      </w:hyperlink>
    </w:p>
    <w:p w14:paraId="208D8F67" w14:textId="7A6267DF" w:rsidR="007906AF" w:rsidRDefault="00880750">
      <w:pPr>
        <w:pStyle w:val="TOC2"/>
        <w:rPr>
          <w:rFonts w:asciiTheme="minorHAnsi" w:eastAsiaTheme="minorEastAsia" w:hAnsiTheme="minorHAnsi" w:cstheme="minorBidi"/>
          <w:noProof/>
          <w:sz w:val="22"/>
          <w:lang w:eastAsia="en-AU"/>
        </w:rPr>
      </w:pPr>
      <w:hyperlink w:anchor="_Toc100571824" w:history="1">
        <w:r w:rsidR="007906AF" w:rsidRPr="00815F9F">
          <w:rPr>
            <w:rStyle w:val="Hyperlink"/>
            <w:noProof/>
          </w:rPr>
          <w:t>1.2</w:t>
        </w:r>
        <w:r w:rsidR="007906AF">
          <w:rPr>
            <w:rFonts w:asciiTheme="minorHAnsi" w:eastAsiaTheme="minorEastAsia" w:hAnsiTheme="minorHAnsi" w:cstheme="minorBidi"/>
            <w:noProof/>
            <w:sz w:val="22"/>
            <w:lang w:eastAsia="en-AU"/>
          </w:rPr>
          <w:tab/>
        </w:r>
        <w:r w:rsidR="007906AF" w:rsidRPr="00815F9F">
          <w:rPr>
            <w:rStyle w:val="Hyperlink"/>
            <w:noProof/>
          </w:rPr>
          <w:t>Introduction to the Restrictive Practices System</w:t>
        </w:r>
        <w:r w:rsidR="007906AF">
          <w:rPr>
            <w:noProof/>
            <w:webHidden/>
          </w:rPr>
          <w:tab/>
        </w:r>
        <w:r w:rsidR="007906AF">
          <w:rPr>
            <w:noProof/>
            <w:webHidden/>
          </w:rPr>
          <w:fldChar w:fldCharType="begin"/>
        </w:r>
        <w:r w:rsidR="007906AF">
          <w:rPr>
            <w:noProof/>
            <w:webHidden/>
          </w:rPr>
          <w:instrText xml:space="preserve"> PAGEREF _Toc100571824 \h </w:instrText>
        </w:r>
        <w:r w:rsidR="007906AF">
          <w:rPr>
            <w:noProof/>
            <w:webHidden/>
          </w:rPr>
        </w:r>
        <w:r w:rsidR="007906AF">
          <w:rPr>
            <w:noProof/>
            <w:webHidden/>
          </w:rPr>
          <w:fldChar w:fldCharType="separate"/>
        </w:r>
        <w:r w:rsidR="007906AF">
          <w:rPr>
            <w:noProof/>
            <w:webHidden/>
          </w:rPr>
          <w:t>3</w:t>
        </w:r>
        <w:r w:rsidR="007906AF">
          <w:rPr>
            <w:noProof/>
            <w:webHidden/>
          </w:rPr>
          <w:fldChar w:fldCharType="end"/>
        </w:r>
      </w:hyperlink>
    </w:p>
    <w:p w14:paraId="71C329D2" w14:textId="62DC7270" w:rsidR="007906AF" w:rsidRDefault="00880750">
      <w:pPr>
        <w:pStyle w:val="TOC2"/>
        <w:rPr>
          <w:rFonts w:asciiTheme="minorHAnsi" w:eastAsiaTheme="minorEastAsia" w:hAnsiTheme="minorHAnsi" w:cstheme="minorBidi"/>
          <w:noProof/>
          <w:sz w:val="22"/>
          <w:lang w:eastAsia="en-AU"/>
        </w:rPr>
      </w:pPr>
      <w:hyperlink w:anchor="_Toc100571825" w:history="1">
        <w:r w:rsidR="007906AF" w:rsidRPr="00815F9F">
          <w:rPr>
            <w:rStyle w:val="Hyperlink"/>
            <w:noProof/>
          </w:rPr>
          <w:t>1.3</w:t>
        </w:r>
        <w:r w:rsidR="007906AF">
          <w:rPr>
            <w:rFonts w:asciiTheme="minorHAnsi" w:eastAsiaTheme="minorEastAsia" w:hAnsiTheme="minorHAnsi" w:cstheme="minorBidi"/>
            <w:noProof/>
            <w:sz w:val="22"/>
            <w:lang w:eastAsia="en-AU"/>
          </w:rPr>
          <w:tab/>
        </w:r>
        <w:r w:rsidR="007906AF" w:rsidRPr="00815F9F">
          <w:rPr>
            <w:rStyle w:val="Hyperlink"/>
            <w:noProof/>
          </w:rPr>
          <w:t>Icons used in this guide</w:t>
        </w:r>
        <w:r w:rsidR="007906AF">
          <w:rPr>
            <w:noProof/>
            <w:webHidden/>
          </w:rPr>
          <w:tab/>
        </w:r>
        <w:r w:rsidR="007906AF">
          <w:rPr>
            <w:noProof/>
            <w:webHidden/>
          </w:rPr>
          <w:fldChar w:fldCharType="begin"/>
        </w:r>
        <w:r w:rsidR="007906AF">
          <w:rPr>
            <w:noProof/>
            <w:webHidden/>
          </w:rPr>
          <w:instrText xml:space="preserve"> PAGEREF _Toc100571825 \h </w:instrText>
        </w:r>
        <w:r w:rsidR="007906AF">
          <w:rPr>
            <w:noProof/>
            <w:webHidden/>
          </w:rPr>
        </w:r>
        <w:r w:rsidR="007906AF">
          <w:rPr>
            <w:noProof/>
            <w:webHidden/>
          </w:rPr>
          <w:fldChar w:fldCharType="separate"/>
        </w:r>
        <w:r w:rsidR="007906AF">
          <w:rPr>
            <w:noProof/>
            <w:webHidden/>
          </w:rPr>
          <w:t>3</w:t>
        </w:r>
        <w:r w:rsidR="007906AF">
          <w:rPr>
            <w:noProof/>
            <w:webHidden/>
          </w:rPr>
          <w:fldChar w:fldCharType="end"/>
        </w:r>
      </w:hyperlink>
    </w:p>
    <w:p w14:paraId="67286176" w14:textId="6B1FF3D2" w:rsidR="007906AF" w:rsidRDefault="00880750">
      <w:pPr>
        <w:pStyle w:val="TOC2"/>
        <w:rPr>
          <w:rFonts w:asciiTheme="minorHAnsi" w:eastAsiaTheme="minorEastAsia" w:hAnsiTheme="minorHAnsi" w:cstheme="minorBidi"/>
          <w:noProof/>
          <w:sz w:val="22"/>
          <w:lang w:eastAsia="en-AU"/>
        </w:rPr>
      </w:pPr>
      <w:hyperlink w:anchor="_Toc100571826" w:history="1">
        <w:r w:rsidR="007906AF" w:rsidRPr="00815F9F">
          <w:rPr>
            <w:rStyle w:val="Hyperlink"/>
            <w:noProof/>
          </w:rPr>
          <w:t>1.4</w:t>
        </w:r>
        <w:r w:rsidR="007906AF">
          <w:rPr>
            <w:rFonts w:asciiTheme="minorHAnsi" w:eastAsiaTheme="minorEastAsia" w:hAnsiTheme="minorHAnsi" w:cstheme="minorBidi"/>
            <w:noProof/>
            <w:sz w:val="22"/>
            <w:lang w:eastAsia="en-AU"/>
          </w:rPr>
          <w:tab/>
        </w:r>
        <w:r w:rsidR="007906AF" w:rsidRPr="00815F9F">
          <w:rPr>
            <w:rStyle w:val="Hyperlink"/>
            <w:noProof/>
          </w:rPr>
          <w:t>Glossary of Terms</w:t>
        </w:r>
        <w:r w:rsidR="007906AF">
          <w:rPr>
            <w:noProof/>
            <w:webHidden/>
          </w:rPr>
          <w:tab/>
        </w:r>
        <w:r w:rsidR="007906AF">
          <w:rPr>
            <w:noProof/>
            <w:webHidden/>
          </w:rPr>
          <w:fldChar w:fldCharType="begin"/>
        </w:r>
        <w:r w:rsidR="007906AF">
          <w:rPr>
            <w:noProof/>
            <w:webHidden/>
          </w:rPr>
          <w:instrText xml:space="preserve"> PAGEREF _Toc100571826 \h </w:instrText>
        </w:r>
        <w:r w:rsidR="007906AF">
          <w:rPr>
            <w:noProof/>
            <w:webHidden/>
          </w:rPr>
        </w:r>
        <w:r w:rsidR="007906AF">
          <w:rPr>
            <w:noProof/>
            <w:webHidden/>
          </w:rPr>
          <w:fldChar w:fldCharType="separate"/>
        </w:r>
        <w:r w:rsidR="007906AF">
          <w:rPr>
            <w:noProof/>
            <w:webHidden/>
          </w:rPr>
          <w:t>4</w:t>
        </w:r>
        <w:r w:rsidR="007906AF">
          <w:rPr>
            <w:noProof/>
            <w:webHidden/>
          </w:rPr>
          <w:fldChar w:fldCharType="end"/>
        </w:r>
      </w:hyperlink>
    </w:p>
    <w:p w14:paraId="132FD598" w14:textId="1B8B4394" w:rsidR="007906AF" w:rsidRDefault="00880750">
      <w:pPr>
        <w:pStyle w:val="TOC1"/>
        <w:rPr>
          <w:rFonts w:asciiTheme="minorHAnsi" w:eastAsiaTheme="minorEastAsia" w:hAnsiTheme="minorHAnsi" w:cstheme="minorBidi"/>
          <w:b w:val="0"/>
          <w:noProof/>
          <w:sz w:val="22"/>
          <w:lang w:eastAsia="en-AU"/>
        </w:rPr>
      </w:pPr>
      <w:hyperlink w:anchor="_Toc100571827" w:history="1">
        <w:r w:rsidR="007906AF" w:rsidRPr="00815F9F">
          <w:rPr>
            <w:rStyle w:val="Hyperlink"/>
            <w:noProof/>
          </w:rPr>
          <w:t>2</w:t>
        </w:r>
        <w:r w:rsidR="007906AF">
          <w:rPr>
            <w:rFonts w:asciiTheme="minorHAnsi" w:eastAsiaTheme="minorEastAsia" w:hAnsiTheme="minorHAnsi" w:cstheme="minorBidi"/>
            <w:b w:val="0"/>
            <w:noProof/>
            <w:sz w:val="22"/>
            <w:lang w:eastAsia="en-AU"/>
          </w:rPr>
          <w:tab/>
        </w:r>
        <w:r w:rsidR="007906AF" w:rsidRPr="00815F9F">
          <w:rPr>
            <w:rStyle w:val="Hyperlink"/>
            <w:noProof/>
          </w:rPr>
          <w:t>Creating your provider account</w:t>
        </w:r>
        <w:r w:rsidR="007906AF">
          <w:rPr>
            <w:noProof/>
            <w:webHidden/>
          </w:rPr>
          <w:tab/>
        </w:r>
        <w:r w:rsidR="007906AF">
          <w:rPr>
            <w:noProof/>
            <w:webHidden/>
          </w:rPr>
          <w:fldChar w:fldCharType="begin"/>
        </w:r>
        <w:r w:rsidR="007906AF">
          <w:rPr>
            <w:noProof/>
            <w:webHidden/>
          </w:rPr>
          <w:instrText xml:space="preserve"> PAGEREF _Toc100571827 \h </w:instrText>
        </w:r>
        <w:r w:rsidR="007906AF">
          <w:rPr>
            <w:noProof/>
            <w:webHidden/>
          </w:rPr>
        </w:r>
        <w:r w:rsidR="007906AF">
          <w:rPr>
            <w:noProof/>
            <w:webHidden/>
          </w:rPr>
          <w:fldChar w:fldCharType="separate"/>
        </w:r>
        <w:r w:rsidR="007906AF">
          <w:rPr>
            <w:noProof/>
            <w:webHidden/>
          </w:rPr>
          <w:t>5</w:t>
        </w:r>
        <w:r w:rsidR="007906AF">
          <w:rPr>
            <w:noProof/>
            <w:webHidden/>
          </w:rPr>
          <w:fldChar w:fldCharType="end"/>
        </w:r>
      </w:hyperlink>
    </w:p>
    <w:p w14:paraId="2D21E703" w14:textId="79E9F735" w:rsidR="007906AF" w:rsidRDefault="00880750">
      <w:pPr>
        <w:pStyle w:val="TOC2"/>
        <w:rPr>
          <w:rFonts w:asciiTheme="minorHAnsi" w:eastAsiaTheme="minorEastAsia" w:hAnsiTheme="minorHAnsi" w:cstheme="minorBidi"/>
          <w:noProof/>
          <w:sz w:val="22"/>
          <w:lang w:eastAsia="en-AU"/>
        </w:rPr>
      </w:pPr>
      <w:hyperlink w:anchor="_Toc100571828" w:history="1">
        <w:r w:rsidR="007906AF" w:rsidRPr="00815F9F">
          <w:rPr>
            <w:rStyle w:val="Hyperlink"/>
            <w:rFonts w:ascii="Calibri" w:hAnsi="Calibri" w:cs="Calibri"/>
            <w:noProof/>
          </w:rPr>
          <w:t>2.1</w:t>
        </w:r>
        <w:r w:rsidR="007906AF">
          <w:rPr>
            <w:rFonts w:asciiTheme="minorHAnsi" w:eastAsiaTheme="minorEastAsia" w:hAnsiTheme="minorHAnsi" w:cstheme="minorBidi"/>
            <w:noProof/>
            <w:sz w:val="22"/>
            <w:lang w:eastAsia="en-AU"/>
          </w:rPr>
          <w:tab/>
        </w:r>
        <w:r w:rsidR="007906AF" w:rsidRPr="00815F9F">
          <w:rPr>
            <w:rStyle w:val="Hyperlink"/>
            <w:rFonts w:ascii="Calibri" w:hAnsi="Calibri" w:cs="Calibri"/>
            <w:noProof/>
            <w:shd w:val="clear" w:color="auto" w:fill="FFFFFF"/>
          </w:rPr>
          <w:t>Access the Restrictive Practices System</w:t>
        </w:r>
        <w:r w:rsidR="007906AF">
          <w:rPr>
            <w:noProof/>
            <w:webHidden/>
          </w:rPr>
          <w:tab/>
        </w:r>
        <w:r w:rsidR="007906AF">
          <w:rPr>
            <w:noProof/>
            <w:webHidden/>
          </w:rPr>
          <w:fldChar w:fldCharType="begin"/>
        </w:r>
        <w:r w:rsidR="007906AF">
          <w:rPr>
            <w:noProof/>
            <w:webHidden/>
          </w:rPr>
          <w:instrText xml:space="preserve"> PAGEREF _Toc100571828 \h </w:instrText>
        </w:r>
        <w:r w:rsidR="007906AF">
          <w:rPr>
            <w:noProof/>
            <w:webHidden/>
          </w:rPr>
        </w:r>
        <w:r w:rsidR="007906AF">
          <w:rPr>
            <w:noProof/>
            <w:webHidden/>
          </w:rPr>
          <w:fldChar w:fldCharType="separate"/>
        </w:r>
        <w:r w:rsidR="007906AF">
          <w:rPr>
            <w:noProof/>
            <w:webHidden/>
          </w:rPr>
          <w:t>5</w:t>
        </w:r>
        <w:r w:rsidR="007906AF">
          <w:rPr>
            <w:noProof/>
            <w:webHidden/>
          </w:rPr>
          <w:fldChar w:fldCharType="end"/>
        </w:r>
      </w:hyperlink>
    </w:p>
    <w:p w14:paraId="08A819D0" w14:textId="22ACBA00" w:rsidR="007906AF" w:rsidRDefault="00880750">
      <w:pPr>
        <w:pStyle w:val="TOC1"/>
        <w:rPr>
          <w:rFonts w:asciiTheme="minorHAnsi" w:eastAsiaTheme="minorEastAsia" w:hAnsiTheme="minorHAnsi" w:cstheme="minorBidi"/>
          <w:b w:val="0"/>
          <w:noProof/>
          <w:sz w:val="22"/>
          <w:lang w:eastAsia="en-AU"/>
        </w:rPr>
      </w:pPr>
      <w:hyperlink w:anchor="_Toc100571829" w:history="1">
        <w:r w:rsidR="007906AF" w:rsidRPr="00815F9F">
          <w:rPr>
            <w:rStyle w:val="Hyperlink"/>
            <w:noProof/>
          </w:rPr>
          <w:t>3</w:t>
        </w:r>
        <w:r w:rsidR="007906AF">
          <w:rPr>
            <w:rFonts w:asciiTheme="minorHAnsi" w:eastAsiaTheme="minorEastAsia" w:hAnsiTheme="minorHAnsi" w:cstheme="minorBidi"/>
            <w:b w:val="0"/>
            <w:noProof/>
            <w:sz w:val="22"/>
            <w:lang w:eastAsia="en-AU"/>
          </w:rPr>
          <w:tab/>
        </w:r>
        <w:r w:rsidR="007906AF" w:rsidRPr="00815F9F">
          <w:rPr>
            <w:rStyle w:val="Hyperlink"/>
            <w:noProof/>
          </w:rPr>
          <w:t>Completing your provider registration</w:t>
        </w:r>
        <w:r w:rsidR="007906AF">
          <w:rPr>
            <w:noProof/>
            <w:webHidden/>
          </w:rPr>
          <w:tab/>
        </w:r>
        <w:r w:rsidR="007906AF">
          <w:rPr>
            <w:noProof/>
            <w:webHidden/>
          </w:rPr>
          <w:fldChar w:fldCharType="begin"/>
        </w:r>
        <w:r w:rsidR="007906AF">
          <w:rPr>
            <w:noProof/>
            <w:webHidden/>
          </w:rPr>
          <w:instrText xml:space="preserve"> PAGEREF _Toc100571829 \h </w:instrText>
        </w:r>
        <w:r w:rsidR="007906AF">
          <w:rPr>
            <w:noProof/>
            <w:webHidden/>
          </w:rPr>
        </w:r>
        <w:r w:rsidR="007906AF">
          <w:rPr>
            <w:noProof/>
            <w:webHidden/>
          </w:rPr>
          <w:fldChar w:fldCharType="separate"/>
        </w:r>
        <w:r w:rsidR="007906AF">
          <w:rPr>
            <w:noProof/>
            <w:webHidden/>
          </w:rPr>
          <w:t>6</w:t>
        </w:r>
        <w:r w:rsidR="007906AF">
          <w:rPr>
            <w:noProof/>
            <w:webHidden/>
          </w:rPr>
          <w:fldChar w:fldCharType="end"/>
        </w:r>
      </w:hyperlink>
    </w:p>
    <w:p w14:paraId="33F2EB1F" w14:textId="3FD839F7" w:rsidR="007906AF" w:rsidRDefault="00880750">
      <w:pPr>
        <w:pStyle w:val="TOC2"/>
        <w:rPr>
          <w:rFonts w:asciiTheme="minorHAnsi" w:eastAsiaTheme="minorEastAsia" w:hAnsiTheme="minorHAnsi" w:cstheme="minorBidi"/>
          <w:noProof/>
          <w:sz w:val="22"/>
          <w:lang w:eastAsia="en-AU"/>
        </w:rPr>
      </w:pPr>
      <w:hyperlink w:anchor="_Toc100571830" w:history="1">
        <w:r w:rsidR="007906AF" w:rsidRPr="00815F9F">
          <w:rPr>
            <w:rStyle w:val="Hyperlink"/>
            <w:noProof/>
          </w:rPr>
          <w:t>3.1</w:t>
        </w:r>
        <w:r w:rsidR="007906AF">
          <w:rPr>
            <w:rFonts w:asciiTheme="minorHAnsi" w:eastAsiaTheme="minorEastAsia" w:hAnsiTheme="minorHAnsi" w:cstheme="minorBidi"/>
            <w:noProof/>
            <w:sz w:val="22"/>
            <w:lang w:eastAsia="en-AU"/>
          </w:rPr>
          <w:tab/>
        </w:r>
        <w:r w:rsidR="007906AF" w:rsidRPr="00815F9F">
          <w:rPr>
            <w:rStyle w:val="Hyperlink"/>
            <w:noProof/>
          </w:rPr>
          <w:t>Add provider information</w:t>
        </w:r>
        <w:r w:rsidR="007906AF">
          <w:rPr>
            <w:noProof/>
            <w:webHidden/>
          </w:rPr>
          <w:tab/>
        </w:r>
        <w:r w:rsidR="007906AF">
          <w:rPr>
            <w:noProof/>
            <w:webHidden/>
          </w:rPr>
          <w:fldChar w:fldCharType="begin"/>
        </w:r>
        <w:r w:rsidR="007906AF">
          <w:rPr>
            <w:noProof/>
            <w:webHidden/>
          </w:rPr>
          <w:instrText xml:space="preserve"> PAGEREF _Toc100571830 \h </w:instrText>
        </w:r>
        <w:r w:rsidR="007906AF">
          <w:rPr>
            <w:noProof/>
            <w:webHidden/>
          </w:rPr>
        </w:r>
        <w:r w:rsidR="007906AF">
          <w:rPr>
            <w:noProof/>
            <w:webHidden/>
          </w:rPr>
          <w:fldChar w:fldCharType="separate"/>
        </w:r>
        <w:r w:rsidR="007906AF">
          <w:rPr>
            <w:noProof/>
            <w:webHidden/>
          </w:rPr>
          <w:t>6</w:t>
        </w:r>
        <w:r w:rsidR="007906AF">
          <w:rPr>
            <w:noProof/>
            <w:webHidden/>
          </w:rPr>
          <w:fldChar w:fldCharType="end"/>
        </w:r>
      </w:hyperlink>
    </w:p>
    <w:p w14:paraId="0932E4B3" w14:textId="5F1B6BDE" w:rsidR="007906AF" w:rsidRDefault="00880750">
      <w:pPr>
        <w:pStyle w:val="TOC2"/>
        <w:rPr>
          <w:rFonts w:asciiTheme="minorHAnsi" w:eastAsiaTheme="minorEastAsia" w:hAnsiTheme="minorHAnsi" w:cstheme="minorBidi"/>
          <w:noProof/>
          <w:sz w:val="22"/>
          <w:lang w:eastAsia="en-AU"/>
        </w:rPr>
      </w:pPr>
      <w:hyperlink w:anchor="_Toc100571831" w:history="1">
        <w:r w:rsidR="007906AF" w:rsidRPr="00815F9F">
          <w:rPr>
            <w:rStyle w:val="Hyperlink"/>
            <w:noProof/>
          </w:rPr>
          <w:t>3.2</w:t>
        </w:r>
        <w:r w:rsidR="007906AF">
          <w:rPr>
            <w:rFonts w:asciiTheme="minorHAnsi" w:eastAsiaTheme="minorEastAsia" w:hAnsiTheme="minorHAnsi" w:cstheme="minorBidi"/>
            <w:noProof/>
            <w:sz w:val="22"/>
            <w:lang w:eastAsia="en-AU"/>
          </w:rPr>
          <w:tab/>
        </w:r>
        <w:r w:rsidR="007906AF" w:rsidRPr="00815F9F">
          <w:rPr>
            <w:rStyle w:val="Hyperlink"/>
            <w:noProof/>
          </w:rPr>
          <w:t>Add NDIS registration</w:t>
        </w:r>
        <w:r w:rsidR="007906AF">
          <w:rPr>
            <w:noProof/>
            <w:webHidden/>
          </w:rPr>
          <w:tab/>
        </w:r>
        <w:r w:rsidR="007906AF">
          <w:rPr>
            <w:noProof/>
            <w:webHidden/>
          </w:rPr>
          <w:fldChar w:fldCharType="begin"/>
        </w:r>
        <w:r w:rsidR="007906AF">
          <w:rPr>
            <w:noProof/>
            <w:webHidden/>
          </w:rPr>
          <w:instrText xml:space="preserve"> PAGEREF _Toc100571831 \h </w:instrText>
        </w:r>
        <w:r w:rsidR="007906AF">
          <w:rPr>
            <w:noProof/>
            <w:webHidden/>
          </w:rPr>
        </w:r>
        <w:r w:rsidR="007906AF">
          <w:rPr>
            <w:noProof/>
            <w:webHidden/>
          </w:rPr>
          <w:fldChar w:fldCharType="separate"/>
        </w:r>
        <w:r w:rsidR="007906AF">
          <w:rPr>
            <w:noProof/>
            <w:webHidden/>
          </w:rPr>
          <w:t>8</w:t>
        </w:r>
        <w:r w:rsidR="007906AF">
          <w:rPr>
            <w:noProof/>
            <w:webHidden/>
          </w:rPr>
          <w:fldChar w:fldCharType="end"/>
        </w:r>
      </w:hyperlink>
    </w:p>
    <w:p w14:paraId="007C51BE" w14:textId="0767DF00" w:rsidR="007906AF" w:rsidRDefault="00880750">
      <w:pPr>
        <w:pStyle w:val="TOC2"/>
        <w:rPr>
          <w:rFonts w:asciiTheme="minorHAnsi" w:eastAsiaTheme="minorEastAsia" w:hAnsiTheme="minorHAnsi" w:cstheme="minorBidi"/>
          <w:noProof/>
          <w:sz w:val="22"/>
          <w:lang w:eastAsia="en-AU"/>
        </w:rPr>
      </w:pPr>
      <w:hyperlink w:anchor="_Toc100571832" w:history="1">
        <w:r w:rsidR="007906AF" w:rsidRPr="00815F9F">
          <w:rPr>
            <w:rStyle w:val="Hyperlink"/>
            <w:noProof/>
          </w:rPr>
          <w:t>3.3</w:t>
        </w:r>
        <w:r w:rsidR="007906AF">
          <w:rPr>
            <w:rFonts w:asciiTheme="minorHAnsi" w:eastAsiaTheme="minorEastAsia" w:hAnsiTheme="minorHAnsi" w:cstheme="minorBidi"/>
            <w:noProof/>
            <w:sz w:val="22"/>
            <w:lang w:eastAsia="en-AU"/>
          </w:rPr>
          <w:tab/>
        </w:r>
        <w:r w:rsidR="007906AF" w:rsidRPr="00815F9F">
          <w:rPr>
            <w:rStyle w:val="Hyperlink"/>
            <w:noProof/>
          </w:rPr>
          <w:t>Add key personnel information</w:t>
        </w:r>
        <w:r w:rsidR="007906AF">
          <w:rPr>
            <w:noProof/>
            <w:webHidden/>
          </w:rPr>
          <w:tab/>
        </w:r>
        <w:r w:rsidR="007906AF">
          <w:rPr>
            <w:noProof/>
            <w:webHidden/>
          </w:rPr>
          <w:fldChar w:fldCharType="begin"/>
        </w:r>
        <w:r w:rsidR="007906AF">
          <w:rPr>
            <w:noProof/>
            <w:webHidden/>
          </w:rPr>
          <w:instrText xml:space="preserve"> PAGEREF _Toc100571832 \h </w:instrText>
        </w:r>
        <w:r w:rsidR="007906AF">
          <w:rPr>
            <w:noProof/>
            <w:webHidden/>
          </w:rPr>
        </w:r>
        <w:r w:rsidR="007906AF">
          <w:rPr>
            <w:noProof/>
            <w:webHidden/>
          </w:rPr>
          <w:fldChar w:fldCharType="separate"/>
        </w:r>
        <w:r w:rsidR="007906AF">
          <w:rPr>
            <w:noProof/>
            <w:webHidden/>
          </w:rPr>
          <w:t>10</w:t>
        </w:r>
        <w:r w:rsidR="007906AF">
          <w:rPr>
            <w:noProof/>
            <w:webHidden/>
          </w:rPr>
          <w:fldChar w:fldCharType="end"/>
        </w:r>
      </w:hyperlink>
    </w:p>
    <w:p w14:paraId="3C5887AB" w14:textId="6D520190" w:rsidR="007906AF" w:rsidRDefault="00880750">
      <w:pPr>
        <w:pStyle w:val="TOC2"/>
        <w:rPr>
          <w:rFonts w:asciiTheme="minorHAnsi" w:eastAsiaTheme="minorEastAsia" w:hAnsiTheme="minorHAnsi" w:cstheme="minorBidi"/>
          <w:noProof/>
          <w:sz w:val="22"/>
          <w:lang w:eastAsia="en-AU"/>
        </w:rPr>
      </w:pPr>
      <w:hyperlink w:anchor="_Toc100571833" w:history="1">
        <w:r w:rsidR="007906AF" w:rsidRPr="00815F9F">
          <w:rPr>
            <w:rStyle w:val="Hyperlink"/>
            <w:noProof/>
          </w:rPr>
          <w:t>3.4</w:t>
        </w:r>
        <w:r w:rsidR="007906AF">
          <w:rPr>
            <w:rFonts w:asciiTheme="minorHAnsi" w:eastAsiaTheme="minorEastAsia" w:hAnsiTheme="minorHAnsi" w:cstheme="minorBidi"/>
            <w:noProof/>
            <w:sz w:val="22"/>
            <w:lang w:eastAsia="en-AU"/>
          </w:rPr>
          <w:tab/>
        </w:r>
        <w:r w:rsidR="007906AF" w:rsidRPr="00815F9F">
          <w:rPr>
            <w:rStyle w:val="Hyperlink"/>
            <w:noProof/>
          </w:rPr>
          <w:t>Submit the provider registration application</w:t>
        </w:r>
        <w:r w:rsidR="007906AF">
          <w:rPr>
            <w:noProof/>
            <w:webHidden/>
          </w:rPr>
          <w:tab/>
        </w:r>
        <w:r w:rsidR="007906AF">
          <w:rPr>
            <w:noProof/>
            <w:webHidden/>
          </w:rPr>
          <w:fldChar w:fldCharType="begin"/>
        </w:r>
        <w:r w:rsidR="007906AF">
          <w:rPr>
            <w:noProof/>
            <w:webHidden/>
          </w:rPr>
          <w:instrText xml:space="preserve"> PAGEREF _Toc100571833 \h </w:instrText>
        </w:r>
        <w:r w:rsidR="007906AF">
          <w:rPr>
            <w:noProof/>
            <w:webHidden/>
          </w:rPr>
        </w:r>
        <w:r w:rsidR="007906AF">
          <w:rPr>
            <w:noProof/>
            <w:webHidden/>
          </w:rPr>
          <w:fldChar w:fldCharType="separate"/>
        </w:r>
        <w:r w:rsidR="007906AF">
          <w:rPr>
            <w:noProof/>
            <w:webHidden/>
          </w:rPr>
          <w:t>11</w:t>
        </w:r>
        <w:r w:rsidR="007906AF">
          <w:rPr>
            <w:noProof/>
            <w:webHidden/>
          </w:rPr>
          <w:fldChar w:fldCharType="end"/>
        </w:r>
      </w:hyperlink>
    </w:p>
    <w:p w14:paraId="2B5973F4" w14:textId="4F515C4A" w:rsidR="007906AF" w:rsidRDefault="00880750">
      <w:pPr>
        <w:pStyle w:val="TOC1"/>
        <w:rPr>
          <w:rFonts w:asciiTheme="minorHAnsi" w:eastAsiaTheme="minorEastAsia" w:hAnsiTheme="minorHAnsi" w:cstheme="minorBidi"/>
          <w:b w:val="0"/>
          <w:noProof/>
          <w:sz w:val="22"/>
          <w:lang w:eastAsia="en-AU"/>
        </w:rPr>
      </w:pPr>
      <w:hyperlink w:anchor="_Toc100571834" w:history="1">
        <w:r w:rsidR="007906AF" w:rsidRPr="00815F9F">
          <w:rPr>
            <w:rStyle w:val="Hyperlink"/>
            <w:noProof/>
          </w:rPr>
          <w:t>4</w:t>
        </w:r>
        <w:r w:rsidR="007906AF">
          <w:rPr>
            <w:rFonts w:asciiTheme="minorHAnsi" w:eastAsiaTheme="minorEastAsia" w:hAnsiTheme="minorHAnsi" w:cstheme="minorBidi"/>
            <w:b w:val="0"/>
            <w:noProof/>
            <w:sz w:val="22"/>
            <w:lang w:eastAsia="en-AU"/>
          </w:rPr>
          <w:tab/>
        </w:r>
        <w:r w:rsidR="007906AF" w:rsidRPr="00815F9F">
          <w:rPr>
            <w:rStyle w:val="Hyperlink"/>
            <w:noProof/>
          </w:rPr>
          <w:t>Accessing the Restrictive Practices System</w:t>
        </w:r>
        <w:r w:rsidR="007906AF">
          <w:rPr>
            <w:noProof/>
            <w:webHidden/>
          </w:rPr>
          <w:tab/>
        </w:r>
        <w:r w:rsidR="007906AF">
          <w:rPr>
            <w:noProof/>
            <w:webHidden/>
          </w:rPr>
          <w:fldChar w:fldCharType="begin"/>
        </w:r>
        <w:r w:rsidR="007906AF">
          <w:rPr>
            <w:noProof/>
            <w:webHidden/>
          </w:rPr>
          <w:instrText xml:space="preserve"> PAGEREF _Toc100571834 \h </w:instrText>
        </w:r>
        <w:r w:rsidR="007906AF">
          <w:rPr>
            <w:noProof/>
            <w:webHidden/>
          </w:rPr>
        </w:r>
        <w:r w:rsidR="007906AF">
          <w:rPr>
            <w:noProof/>
            <w:webHidden/>
          </w:rPr>
          <w:fldChar w:fldCharType="separate"/>
        </w:r>
        <w:r w:rsidR="007906AF">
          <w:rPr>
            <w:noProof/>
            <w:webHidden/>
          </w:rPr>
          <w:t>13</w:t>
        </w:r>
        <w:r w:rsidR="007906AF">
          <w:rPr>
            <w:noProof/>
            <w:webHidden/>
          </w:rPr>
          <w:fldChar w:fldCharType="end"/>
        </w:r>
      </w:hyperlink>
    </w:p>
    <w:p w14:paraId="21C22BDD" w14:textId="331BCB3D" w:rsidR="007906AF" w:rsidRDefault="00880750">
      <w:pPr>
        <w:pStyle w:val="TOC2"/>
        <w:rPr>
          <w:rFonts w:asciiTheme="minorHAnsi" w:eastAsiaTheme="minorEastAsia" w:hAnsiTheme="minorHAnsi" w:cstheme="minorBidi"/>
          <w:noProof/>
          <w:sz w:val="22"/>
          <w:lang w:eastAsia="en-AU"/>
        </w:rPr>
      </w:pPr>
      <w:hyperlink w:anchor="_Toc100571835" w:history="1">
        <w:r w:rsidR="007906AF" w:rsidRPr="00815F9F">
          <w:rPr>
            <w:rStyle w:val="Hyperlink"/>
            <w:noProof/>
          </w:rPr>
          <w:t>4.1</w:t>
        </w:r>
        <w:r w:rsidR="007906AF">
          <w:rPr>
            <w:rFonts w:asciiTheme="minorHAnsi" w:eastAsiaTheme="minorEastAsia" w:hAnsiTheme="minorHAnsi" w:cstheme="minorBidi"/>
            <w:noProof/>
            <w:sz w:val="22"/>
            <w:lang w:eastAsia="en-AU"/>
          </w:rPr>
          <w:tab/>
        </w:r>
        <w:r w:rsidR="007906AF" w:rsidRPr="00815F9F">
          <w:rPr>
            <w:rStyle w:val="Hyperlink"/>
            <w:noProof/>
          </w:rPr>
          <w:t>Access and follow instructions in the Registration Email</w:t>
        </w:r>
        <w:r w:rsidR="007906AF">
          <w:rPr>
            <w:noProof/>
            <w:webHidden/>
          </w:rPr>
          <w:tab/>
        </w:r>
        <w:r w:rsidR="007906AF">
          <w:rPr>
            <w:noProof/>
            <w:webHidden/>
          </w:rPr>
          <w:fldChar w:fldCharType="begin"/>
        </w:r>
        <w:r w:rsidR="007906AF">
          <w:rPr>
            <w:noProof/>
            <w:webHidden/>
          </w:rPr>
          <w:instrText xml:space="preserve"> PAGEREF _Toc100571835 \h </w:instrText>
        </w:r>
        <w:r w:rsidR="007906AF">
          <w:rPr>
            <w:noProof/>
            <w:webHidden/>
          </w:rPr>
        </w:r>
        <w:r w:rsidR="007906AF">
          <w:rPr>
            <w:noProof/>
            <w:webHidden/>
          </w:rPr>
          <w:fldChar w:fldCharType="separate"/>
        </w:r>
        <w:r w:rsidR="007906AF">
          <w:rPr>
            <w:noProof/>
            <w:webHidden/>
          </w:rPr>
          <w:t>13</w:t>
        </w:r>
        <w:r w:rsidR="007906AF">
          <w:rPr>
            <w:noProof/>
            <w:webHidden/>
          </w:rPr>
          <w:fldChar w:fldCharType="end"/>
        </w:r>
      </w:hyperlink>
    </w:p>
    <w:p w14:paraId="3119770E" w14:textId="1EE9C397" w:rsidR="007906AF" w:rsidRDefault="00880750">
      <w:pPr>
        <w:pStyle w:val="TOC1"/>
        <w:rPr>
          <w:rFonts w:asciiTheme="minorHAnsi" w:eastAsiaTheme="minorEastAsia" w:hAnsiTheme="minorHAnsi" w:cstheme="minorBidi"/>
          <w:b w:val="0"/>
          <w:noProof/>
          <w:sz w:val="22"/>
          <w:lang w:eastAsia="en-AU"/>
        </w:rPr>
      </w:pPr>
      <w:hyperlink w:anchor="_Toc100571836" w:history="1">
        <w:r w:rsidR="007906AF" w:rsidRPr="00815F9F">
          <w:rPr>
            <w:rStyle w:val="Hyperlink"/>
            <w:noProof/>
          </w:rPr>
          <w:t>5</w:t>
        </w:r>
        <w:r w:rsidR="007906AF">
          <w:rPr>
            <w:rFonts w:asciiTheme="minorHAnsi" w:eastAsiaTheme="minorEastAsia" w:hAnsiTheme="minorHAnsi" w:cstheme="minorBidi"/>
            <w:b w:val="0"/>
            <w:noProof/>
            <w:sz w:val="22"/>
            <w:lang w:eastAsia="en-AU"/>
          </w:rPr>
          <w:tab/>
        </w:r>
        <w:r w:rsidR="007906AF" w:rsidRPr="00815F9F">
          <w:rPr>
            <w:rStyle w:val="Hyperlink"/>
            <w:noProof/>
          </w:rPr>
          <w:t>RPS Home Dashboard</w:t>
        </w:r>
        <w:r w:rsidR="007906AF">
          <w:rPr>
            <w:noProof/>
            <w:webHidden/>
          </w:rPr>
          <w:tab/>
        </w:r>
        <w:r w:rsidR="007906AF">
          <w:rPr>
            <w:noProof/>
            <w:webHidden/>
          </w:rPr>
          <w:fldChar w:fldCharType="begin"/>
        </w:r>
        <w:r w:rsidR="007906AF">
          <w:rPr>
            <w:noProof/>
            <w:webHidden/>
          </w:rPr>
          <w:instrText xml:space="preserve"> PAGEREF _Toc100571836 \h </w:instrText>
        </w:r>
        <w:r w:rsidR="007906AF">
          <w:rPr>
            <w:noProof/>
            <w:webHidden/>
          </w:rPr>
        </w:r>
        <w:r w:rsidR="007906AF">
          <w:rPr>
            <w:noProof/>
            <w:webHidden/>
          </w:rPr>
          <w:fldChar w:fldCharType="separate"/>
        </w:r>
        <w:r w:rsidR="007906AF">
          <w:rPr>
            <w:noProof/>
            <w:webHidden/>
          </w:rPr>
          <w:t>16</w:t>
        </w:r>
        <w:r w:rsidR="007906AF">
          <w:rPr>
            <w:noProof/>
            <w:webHidden/>
          </w:rPr>
          <w:fldChar w:fldCharType="end"/>
        </w:r>
      </w:hyperlink>
    </w:p>
    <w:p w14:paraId="38F92FA6" w14:textId="23A0DB5A" w:rsidR="007906AF" w:rsidRDefault="00880750">
      <w:pPr>
        <w:pStyle w:val="TOC1"/>
        <w:rPr>
          <w:rFonts w:asciiTheme="minorHAnsi" w:eastAsiaTheme="minorEastAsia" w:hAnsiTheme="minorHAnsi" w:cstheme="minorBidi"/>
          <w:b w:val="0"/>
          <w:noProof/>
          <w:sz w:val="22"/>
          <w:lang w:eastAsia="en-AU"/>
        </w:rPr>
      </w:pPr>
      <w:hyperlink w:anchor="_Toc100571837" w:history="1">
        <w:r w:rsidR="007906AF" w:rsidRPr="00815F9F">
          <w:rPr>
            <w:rStyle w:val="Hyperlink"/>
            <w:noProof/>
          </w:rPr>
          <w:t>6</w:t>
        </w:r>
        <w:r w:rsidR="007906AF">
          <w:rPr>
            <w:rFonts w:asciiTheme="minorHAnsi" w:eastAsiaTheme="minorEastAsia" w:hAnsiTheme="minorHAnsi" w:cstheme="minorBidi"/>
            <w:b w:val="0"/>
            <w:noProof/>
            <w:sz w:val="22"/>
            <w:lang w:eastAsia="en-AU"/>
          </w:rPr>
          <w:tab/>
        </w:r>
        <w:r w:rsidR="007906AF" w:rsidRPr="00815F9F">
          <w:rPr>
            <w:rStyle w:val="Hyperlink"/>
            <w:noProof/>
          </w:rPr>
          <w:t>Updating your provider details</w:t>
        </w:r>
        <w:r w:rsidR="007906AF">
          <w:rPr>
            <w:noProof/>
            <w:webHidden/>
          </w:rPr>
          <w:tab/>
        </w:r>
        <w:r w:rsidR="007906AF">
          <w:rPr>
            <w:noProof/>
            <w:webHidden/>
          </w:rPr>
          <w:fldChar w:fldCharType="begin"/>
        </w:r>
        <w:r w:rsidR="007906AF">
          <w:rPr>
            <w:noProof/>
            <w:webHidden/>
          </w:rPr>
          <w:instrText xml:space="preserve"> PAGEREF _Toc100571837 \h </w:instrText>
        </w:r>
        <w:r w:rsidR="007906AF">
          <w:rPr>
            <w:noProof/>
            <w:webHidden/>
          </w:rPr>
        </w:r>
        <w:r w:rsidR="007906AF">
          <w:rPr>
            <w:noProof/>
            <w:webHidden/>
          </w:rPr>
          <w:fldChar w:fldCharType="separate"/>
        </w:r>
        <w:r w:rsidR="007906AF">
          <w:rPr>
            <w:noProof/>
            <w:webHidden/>
          </w:rPr>
          <w:t>17</w:t>
        </w:r>
        <w:r w:rsidR="007906AF">
          <w:rPr>
            <w:noProof/>
            <w:webHidden/>
          </w:rPr>
          <w:fldChar w:fldCharType="end"/>
        </w:r>
      </w:hyperlink>
    </w:p>
    <w:p w14:paraId="4AA5CBCB" w14:textId="5D769CA6" w:rsidR="007906AF" w:rsidRDefault="00880750">
      <w:pPr>
        <w:pStyle w:val="TOC2"/>
        <w:rPr>
          <w:rFonts w:asciiTheme="minorHAnsi" w:eastAsiaTheme="minorEastAsia" w:hAnsiTheme="minorHAnsi" w:cstheme="minorBidi"/>
          <w:noProof/>
          <w:sz w:val="22"/>
          <w:lang w:eastAsia="en-AU"/>
        </w:rPr>
      </w:pPr>
      <w:hyperlink w:anchor="_Toc100571838" w:history="1">
        <w:r w:rsidR="007906AF" w:rsidRPr="00815F9F">
          <w:rPr>
            <w:rStyle w:val="Hyperlink"/>
            <w:noProof/>
          </w:rPr>
          <w:t>6.1</w:t>
        </w:r>
        <w:r w:rsidR="007906AF">
          <w:rPr>
            <w:rFonts w:asciiTheme="minorHAnsi" w:eastAsiaTheme="minorEastAsia" w:hAnsiTheme="minorHAnsi" w:cstheme="minorBidi"/>
            <w:noProof/>
            <w:sz w:val="22"/>
            <w:lang w:eastAsia="en-AU"/>
          </w:rPr>
          <w:tab/>
        </w:r>
        <w:r w:rsidR="007906AF" w:rsidRPr="00815F9F">
          <w:rPr>
            <w:rStyle w:val="Hyperlink"/>
            <w:noProof/>
          </w:rPr>
          <w:t>Updating your provider profile</w:t>
        </w:r>
        <w:r w:rsidR="007906AF">
          <w:rPr>
            <w:noProof/>
            <w:webHidden/>
          </w:rPr>
          <w:tab/>
        </w:r>
        <w:r w:rsidR="007906AF">
          <w:rPr>
            <w:noProof/>
            <w:webHidden/>
          </w:rPr>
          <w:fldChar w:fldCharType="begin"/>
        </w:r>
        <w:r w:rsidR="007906AF">
          <w:rPr>
            <w:noProof/>
            <w:webHidden/>
          </w:rPr>
          <w:instrText xml:space="preserve"> PAGEREF _Toc100571838 \h </w:instrText>
        </w:r>
        <w:r w:rsidR="007906AF">
          <w:rPr>
            <w:noProof/>
            <w:webHidden/>
          </w:rPr>
        </w:r>
        <w:r w:rsidR="007906AF">
          <w:rPr>
            <w:noProof/>
            <w:webHidden/>
          </w:rPr>
          <w:fldChar w:fldCharType="separate"/>
        </w:r>
        <w:r w:rsidR="007906AF">
          <w:rPr>
            <w:noProof/>
            <w:webHidden/>
          </w:rPr>
          <w:t>17</w:t>
        </w:r>
        <w:r w:rsidR="007906AF">
          <w:rPr>
            <w:noProof/>
            <w:webHidden/>
          </w:rPr>
          <w:fldChar w:fldCharType="end"/>
        </w:r>
      </w:hyperlink>
    </w:p>
    <w:p w14:paraId="55881871" w14:textId="28A3C08B" w:rsidR="007906AF" w:rsidRDefault="00880750">
      <w:pPr>
        <w:pStyle w:val="TOC2"/>
        <w:rPr>
          <w:rFonts w:asciiTheme="minorHAnsi" w:eastAsiaTheme="minorEastAsia" w:hAnsiTheme="minorHAnsi" w:cstheme="minorBidi"/>
          <w:noProof/>
          <w:sz w:val="22"/>
          <w:lang w:eastAsia="en-AU"/>
        </w:rPr>
      </w:pPr>
      <w:hyperlink w:anchor="_Toc100571839" w:history="1">
        <w:r w:rsidR="007906AF" w:rsidRPr="00815F9F">
          <w:rPr>
            <w:rStyle w:val="Hyperlink"/>
            <w:noProof/>
          </w:rPr>
          <w:t>6.2</w:t>
        </w:r>
        <w:r w:rsidR="007906AF">
          <w:rPr>
            <w:rFonts w:asciiTheme="minorHAnsi" w:eastAsiaTheme="minorEastAsia" w:hAnsiTheme="minorHAnsi" w:cstheme="minorBidi"/>
            <w:noProof/>
            <w:sz w:val="22"/>
            <w:lang w:eastAsia="en-AU"/>
          </w:rPr>
          <w:tab/>
        </w:r>
        <w:r w:rsidR="007906AF" w:rsidRPr="00815F9F">
          <w:rPr>
            <w:rStyle w:val="Hyperlink"/>
            <w:noProof/>
          </w:rPr>
          <w:t>Updating NDIS Registration details</w:t>
        </w:r>
        <w:r w:rsidR="007906AF">
          <w:rPr>
            <w:noProof/>
            <w:webHidden/>
          </w:rPr>
          <w:tab/>
        </w:r>
        <w:r w:rsidR="007906AF">
          <w:rPr>
            <w:noProof/>
            <w:webHidden/>
          </w:rPr>
          <w:fldChar w:fldCharType="begin"/>
        </w:r>
        <w:r w:rsidR="007906AF">
          <w:rPr>
            <w:noProof/>
            <w:webHidden/>
          </w:rPr>
          <w:instrText xml:space="preserve"> PAGEREF _Toc100571839 \h </w:instrText>
        </w:r>
        <w:r w:rsidR="007906AF">
          <w:rPr>
            <w:noProof/>
            <w:webHidden/>
          </w:rPr>
        </w:r>
        <w:r w:rsidR="007906AF">
          <w:rPr>
            <w:noProof/>
            <w:webHidden/>
          </w:rPr>
          <w:fldChar w:fldCharType="separate"/>
        </w:r>
        <w:r w:rsidR="007906AF">
          <w:rPr>
            <w:noProof/>
            <w:webHidden/>
          </w:rPr>
          <w:t>19</w:t>
        </w:r>
        <w:r w:rsidR="007906AF">
          <w:rPr>
            <w:noProof/>
            <w:webHidden/>
          </w:rPr>
          <w:fldChar w:fldCharType="end"/>
        </w:r>
      </w:hyperlink>
    </w:p>
    <w:p w14:paraId="611E7DE4" w14:textId="258CF701" w:rsidR="007906AF" w:rsidRDefault="00880750">
      <w:pPr>
        <w:pStyle w:val="TOC2"/>
        <w:rPr>
          <w:rFonts w:asciiTheme="minorHAnsi" w:eastAsiaTheme="minorEastAsia" w:hAnsiTheme="minorHAnsi" w:cstheme="minorBidi"/>
          <w:noProof/>
          <w:sz w:val="22"/>
          <w:lang w:eastAsia="en-AU"/>
        </w:rPr>
      </w:pPr>
      <w:hyperlink w:anchor="_Toc100571840" w:history="1">
        <w:r w:rsidR="007906AF" w:rsidRPr="00815F9F">
          <w:rPr>
            <w:rStyle w:val="Hyperlink"/>
            <w:noProof/>
          </w:rPr>
          <w:t>6.3</w:t>
        </w:r>
        <w:r w:rsidR="007906AF">
          <w:rPr>
            <w:rFonts w:asciiTheme="minorHAnsi" w:eastAsiaTheme="minorEastAsia" w:hAnsiTheme="minorHAnsi" w:cstheme="minorBidi"/>
            <w:noProof/>
            <w:sz w:val="22"/>
            <w:lang w:eastAsia="en-AU"/>
          </w:rPr>
          <w:tab/>
        </w:r>
        <w:r w:rsidR="007906AF" w:rsidRPr="00815F9F">
          <w:rPr>
            <w:rStyle w:val="Hyperlink"/>
            <w:noProof/>
          </w:rPr>
          <w:t>Updating Key Personnel</w:t>
        </w:r>
        <w:r w:rsidR="007906AF">
          <w:rPr>
            <w:noProof/>
            <w:webHidden/>
          </w:rPr>
          <w:tab/>
        </w:r>
        <w:r w:rsidR="007906AF">
          <w:rPr>
            <w:noProof/>
            <w:webHidden/>
          </w:rPr>
          <w:fldChar w:fldCharType="begin"/>
        </w:r>
        <w:r w:rsidR="007906AF">
          <w:rPr>
            <w:noProof/>
            <w:webHidden/>
          </w:rPr>
          <w:instrText xml:space="preserve"> PAGEREF _Toc100571840 \h </w:instrText>
        </w:r>
        <w:r w:rsidR="007906AF">
          <w:rPr>
            <w:noProof/>
            <w:webHidden/>
          </w:rPr>
        </w:r>
        <w:r w:rsidR="007906AF">
          <w:rPr>
            <w:noProof/>
            <w:webHidden/>
          </w:rPr>
          <w:fldChar w:fldCharType="separate"/>
        </w:r>
        <w:r w:rsidR="007906AF">
          <w:rPr>
            <w:noProof/>
            <w:webHidden/>
          </w:rPr>
          <w:t>20</w:t>
        </w:r>
        <w:r w:rsidR="007906AF">
          <w:rPr>
            <w:noProof/>
            <w:webHidden/>
          </w:rPr>
          <w:fldChar w:fldCharType="end"/>
        </w:r>
      </w:hyperlink>
    </w:p>
    <w:p w14:paraId="69D081AC" w14:textId="19C64BBE" w:rsidR="007906AF" w:rsidRDefault="00880750">
      <w:pPr>
        <w:pStyle w:val="TOC2"/>
        <w:rPr>
          <w:rFonts w:asciiTheme="minorHAnsi" w:eastAsiaTheme="minorEastAsia" w:hAnsiTheme="minorHAnsi" w:cstheme="minorBidi"/>
          <w:noProof/>
          <w:sz w:val="22"/>
          <w:lang w:eastAsia="en-AU"/>
        </w:rPr>
      </w:pPr>
      <w:hyperlink w:anchor="_Toc100571841" w:history="1">
        <w:r w:rsidR="007906AF" w:rsidRPr="00815F9F">
          <w:rPr>
            <w:rStyle w:val="Hyperlink"/>
            <w:noProof/>
          </w:rPr>
          <w:t>6.4</w:t>
        </w:r>
        <w:r w:rsidR="007906AF">
          <w:rPr>
            <w:rFonts w:asciiTheme="minorHAnsi" w:eastAsiaTheme="minorEastAsia" w:hAnsiTheme="minorHAnsi" w:cstheme="minorBidi"/>
            <w:noProof/>
            <w:sz w:val="22"/>
            <w:lang w:eastAsia="en-AU"/>
          </w:rPr>
          <w:tab/>
        </w:r>
        <w:r w:rsidR="007906AF" w:rsidRPr="00815F9F">
          <w:rPr>
            <w:rStyle w:val="Hyperlink"/>
            <w:noProof/>
          </w:rPr>
          <w:t>Adding and Updating Outlet Information</w:t>
        </w:r>
        <w:r w:rsidR="007906AF">
          <w:rPr>
            <w:noProof/>
            <w:webHidden/>
          </w:rPr>
          <w:tab/>
        </w:r>
        <w:r w:rsidR="007906AF">
          <w:rPr>
            <w:noProof/>
            <w:webHidden/>
          </w:rPr>
          <w:fldChar w:fldCharType="begin"/>
        </w:r>
        <w:r w:rsidR="007906AF">
          <w:rPr>
            <w:noProof/>
            <w:webHidden/>
          </w:rPr>
          <w:instrText xml:space="preserve"> PAGEREF _Toc100571841 \h </w:instrText>
        </w:r>
        <w:r w:rsidR="007906AF">
          <w:rPr>
            <w:noProof/>
            <w:webHidden/>
          </w:rPr>
        </w:r>
        <w:r w:rsidR="007906AF">
          <w:rPr>
            <w:noProof/>
            <w:webHidden/>
          </w:rPr>
          <w:fldChar w:fldCharType="separate"/>
        </w:r>
        <w:r w:rsidR="007906AF">
          <w:rPr>
            <w:noProof/>
            <w:webHidden/>
          </w:rPr>
          <w:t>21</w:t>
        </w:r>
        <w:r w:rsidR="007906AF">
          <w:rPr>
            <w:noProof/>
            <w:webHidden/>
          </w:rPr>
          <w:fldChar w:fldCharType="end"/>
        </w:r>
      </w:hyperlink>
    </w:p>
    <w:p w14:paraId="7F0B8842" w14:textId="774EA79F" w:rsidR="007906AF" w:rsidRDefault="00880750">
      <w:pPr>
        <w:pStyle w:val="TOC1"/>
        <w:rPr>
          <w:rFonts w:asciiTheme="minorHAnsi" w:eastAsiaTheme="minorEastAsia" w:hAnsiTheme="minorHAnsi" w:cstheme="minorBidi"/>
          <w:b w:val="0"/>
          <w:noProof/>
          <w:sz w:val="22"/>
          <w:lang w:eastAsia="en-AU"/>
        </w:rPr>
      </w:pPr>
      <w:hyperlink w:anchor="_Toc100571842" w:history="1">
        <w:r w:rsidR="007906AF" w:rsidRPr="00815F9F">
          <w:rPr>
            <w:rStyle w:val="Hyperlink"/>
            <w:noProof/>
          </w:rPr>
          <w:t>7</w:t>
        </w:r>
        <w:r w:rsidR="007906AF">
          <w:rPr>
            <w:rFonts w:asciiTheme="minorHAnsi" w:eastAsiaTheme="minorEastAsia" w:hAnsiTheme="minorHAnsi" w:cstheme="minorBidi"/>
            <w:b w:val="0"/>
            <w:noProof/>
            <w:sz w:val="22"/>
            <w:lang w:eastAsia="en-AU"/>
          </w:rPr>
          <w:tab/>
        </w:r>
        <w:r w:rsidR="007906AF" w:rsidRPr="00815F9F">
          <w:rPr>
            <w:rStyle w:val="Hyperlink"/>
            <w:noProof/>
          </w:rPr>
          <w:t>Logging Out</w:t>
        </w:r>
        <w:r w:rsidR="007906AF">
          <w:rPr>
            <w:noProof/>
            <w:webHidden/>
          </w:rPr>
          <w:tab/>
        </w:r>
        <w:r w:rsidR="007906AF">
          <w:rPr>
            <w:noProof/>
            <w:webHidden/>
          </w:rPr>
          <w:fldChar w:fldCharType="begin"/>
        </w:r>
        <w:r w:rsidR="007906AF">
          <w:rPr>
            <w:noProof/>
            <w:webHidden/>
          </w:rPr>
          <w:instrText xml:space="preserve"> PAGEREF _Toc100571842 \h </w:instrText>
        </w:r>
        <w:r w:rsidR="007906AF">
          <w:rPr>
            <w:noProof/>
            <w:webHidden/>
          </w:rPr>
        </w:r>
        <w:r w:rsidR="007906AF">
          <w:rPr>
            <w:noProof/>
            <w:webHidden/>
          </w:rPr>
          <w:fldChar w:fldCharType="separate"/>
        </w:r>
        <w:r w:rsidR="007906AF">
          <w:rPr>
            <w:noProof/>
            <w:webHidden/>
          </w:rPr>
          <w:t>23</w:t>
        </w:r>
        <w:r w:rsidR="007906AF">
          <w:rPr>
            <w:noProof/>
            <w:webHidden/>
          </w:rPr>
          <w:fldChar w:fldCharType="end"/>
        </w:r>
      </w:hyperlink>
    </w:p>
    <w:p w14:paraId="787757F1" w14:textId="27F22CEC" w:rsidR="007906AF" w:rsidRDefault="00880750">
      <w:pPr>
        <w:pStyle w:val="TOC2"/>
        <w:rPr>
          <w:rFonts w:asciiTheme="minorHAnsi" w:eastAsiaTheme="minorEastAsia" w:hAnsiTheme="minorHAnsi" w:cstheme="minorBidi"/>
          <w:noProof/>
          <w:sz w:val="22"/>
          <w:lang w:eastAsia="en-AU"/>
        </w:rPr>
      </w:pPr>
      <w:hyperlink w:anchor="_Toc100571843" w:history="1">
        <w:r w:rsidR="007906AF" w:rsidRPr="00815F9F">
          <w:rPr>
            <w:rStyle w:val="Hyperlink"/>
            <w:noProof/>
          </w:rPr>
          <w:t>7.1</w:t>
        </w:r>
        <w:r w:rsidR="007906AF">
          <w:rPr>
            <w:rFonts w:asciiTheme="minorHAnsi" w:eastAsiaTheme="minorEastAsia" w:hAnsiTheme="minorHAnsi" w:cstheme="minorBidi"/>
            <w:noProof/>
            <w:sz w:val="22"/>
            <w:lang w:eastAsia="en-AU"/>
          </w:rPr>
          <w:tab/>
        </w:r>
        <w:r w:rsidR="007906AF" w:rsidRPr="00815F9F">
          <w:rPr>
            <w:rStyle w:val="Hyperlink"/>
            <w:noProof/>
          </w:rPr>
          <w:t>Logging out of the Restrictive Practices System</w:t>
        </w:r>
        <w:r w:rsidR="007906AF">
          <w:rPr>
            <w:noProof/>
            <w:webHidden/>
          </w:rPr>
          <w:tab/>
        </w:r>
        <w:r w:rsidR="007906AF">
          <w:rPr>
            <w:noProof/>
            <w:webHidden/>
          </w:rPr>
          <w:fldChar w:fldCharType="begin"/>
        </w:r>
        <w:r w:rsidR="007906AF">
          <w:rPr>
            <w:noProof/>
            <w:webHidden/>
          </w:rPr>
          <w:instrText xml:space="preserve"> PAGEREF _Toc100571843 \h </w:instrText>
        </w:r>
        <w:r w:rsidR="007906AF">
          <w:rPr>
            <w:noProof/>
            <w:webHidden/>
          </w:rPr>
        </w:r>
        <w:r w:rsidR="007906AF">
          <w:rPr>
            <w:noProof/>
            <w:webHidden/>
          </w:rPr>
          <w:fldChar w:fldCharType="separate"/>
        </w:r>
        <w:r w:rsidR="007906AF">
          <w:rPr>
            <w:noProof/>
            <w:webHidden/>
          </w:rPr>
          <w:t>23</w:t>
        </w:r>
        <w:r w:rsidR="007906AF">
          <w:rPr>
            <w:noProof/>
            <w:webHidden/>
          </w:rPr>
          <w:fldChar w:fldCharType="end"/>
        </w:r>
      </w:hyperlink>
    </w:p>
    <w:p w14:paraId="4157DD2B" w14:textId="15759E15" w:rsidR="00766AFB" w:rsidRPr="007B5F2E" w:rsidRDefault="00766AFB" w:rsidP="00766AFB">
      <w:pPr>
        <w:spacing w:before="0"/>
      </w:pPr>
      <w:r>
        <w:fldChar w:fldCharType="end"/>
      </w:r>
    </w:p>
    <w:p w14:paraId="62CC9296" w14:textId="77777777" w:rsidR="00097702" w:rsidRDefault="00097702" w:rsidP="00097702"/>
    <w:p w14:paraId="5D2067C5" w14:textId="77777777" w:rsidR="00157037" w:rsidRDefault="00157037">
      <w:pPr>
        <w:sectPr w:rsidR="00157037" w:rsidSect="001B683C">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709" w:footer="709" w:gutter="0"/>
          <w:cols w:space="708"/>
          <w:titlePg/>
          <w:docGrid w:linePitch="360"/>
        </w:sectPr>
      </w:pPr>
    </w:p>
    <w:p w14:paraId="0DCCD912" w14:textId="77777777" w:rsidR="00875D81" w:rsidRPr="00875D81" w:rsidRDefault="00875D81" w:rsidP="00875D81">
      <w:pPr>
        <w:pStyle w:val="Heading1"/>
        <w:numPr>
          <w:ilvl w:val="0"/>
          <w:numId w:val="0"/>
        </w:numPr>
        <w:rPr>
          <w:rFonts w:ascii="Arial" w:hAnsi="Arial" w:cs="Arial"/>
          <w:b w:val="0"/>
          <w:bCs w:val="0"/>
          <w:sz w:val="24"/>
          <w:szCs w:val="24"/>
        </w:rPr>
      </w:pPr>
    </w:p>
    <w:p w14:paraId="3F39E442" w14:textId="651FBE1A" w:rsidR="005D2954" w:rsidRDefault="0075475E" w:rsidP="0075475E">
      <w:pPr>
        <w:pStyle w:val="Heading1"/>
      </w:pPr>
      <w:bookmarkStart w:id="2" w:name="_Toc100571822"/>
      <w:r>
        <w:t>Introduction</w:t>
      </w:r>
      <w:bookmarkEnd w:id="2"/>
    </w:p>
    <w:p w14:paraId="2AF67CD6" w14:textId="77777777" w:rsidR="0075475E" w:rsidRDefault="0075475E" w:rsidP="00326443">
      <w:pPr>
        <w:pStyle w:val="Heading2"/>
      </w:pPr>
      <w:bookmarkStart w:id="3" w:name="_Toc100571823"/>
      <w:r>
        <w:t>About this guide</w:t>
      </w:r>
      <w:bookmarkEnd w:id="3"/>
    </w:p>
    <w:p w14:paraId="5BF83A57" w14:textId="49B1058D" w:rsidR="00A553EE" w:rsidRDefault="00E42100" w:rsidP="006C355F">
      <w:r>
        <w:t xml:space="preserve">This guide helps registered NDIS providers to </w:t>
      </w:r>
      <w:r w:rsidR="004F72E2">
        <w:t>find, add and edit a participant</w:t>
      </w:r>
      <w:r w:rsidR="00A553EE" w:rsidRPr="00A553EE">
        <w:t xml:space="preserve"> within the South Australian Restrictive Practices </w:t>
      </w:r>
      <w:r w:rsidR="004F72E2">
        <w:t>System</w:t>
      </w:r>
      <w:r w:rsidR="00A553EE">
        <w:t>.</w:t>
      </w:r>
    </w:p>
    <w:p w14:paraId="73B85950" w14:textId="17A8737F" w:rsidR="002D5266" w:rsidRDefault="002D5266" w:rsidP="006C355F">
      <w:pPr>
        <w:pStyle w:val="Heading2"/>
      </w:pPr>
      <w:bookmarkStart w:id="4" w:name="_Toc100571824"/>
      <w:r w:rsidRPr="006C355F">
        <w:t>Introduction to the Restrictive Practices System</w:t>
      </w:r>
      <w:bookmarkEnd w:id="4"/>
    </w:p>
    <w:p w14:paraId="4E189A7E" w14:textId="1F4250FD" w:rsidR="00AB4F51" w:rsidRDefault="00427D07" w:rsidP="00427D07">
      <w:r>
        <w:t>T</w:t>
      </w:r>
      <w:r w:rsidR="00AB4F51">
        <w:t>he Restrictive Practices System</w:t>
      </w:r>
      <w:r w:rsidR="00DD604B">
        <w:t xml:space="preserve"> (RPS)</w:t>
      </w:r>
      <w:r w:rsidR="00AB4F51">
        <w:t xml:space="preserve"> is the online system for managing the application, authori</w:t>
      </w:r>
      <w:r w:rsidR="00A553EE">
        <w:t>s</w:t>
      </w:r>
      <w:r w:rsidR="00AB4F51">
        <w:t>ation</w:t>
      </w:r>
      <w:r w:rsidR="00E4201F">
        <w:t>,</w:t>
      </w:r>
      <w:r w:rsidR="00AB4F51">
        <w:t xml:space="preserve"> and reporting of restrictive practices by NDIS service providers</w:t>
      </w:r>
      <w:r w:rsidR="006855D6">
        <w:t xml:space="preserve"> for NDIS participants in South Australia.</w:t>
      </w:r>
    </w:p>
    <w:p w14:paraId="39DFF7A2" w14:textId="00E2334F" w:rsidR="00427D07" w:rsidRDefault="006855D6" w:rsidP="00427D07">
      <w:r>
        <w:t>T</w:t>
      </w:r>
      <w:r w:rsidR="00427D07">
        <w:t>h</w:t>
      </w:r>
      <w:r>
        <w:t xml:space="preserve">is </w:t>
      </w:r>
      <w:r w:rsidR="00CD329D">
        <w:t xml:space="preserve">guide </w:t>
      </w:r>
      <w:r w:rsidR="00C10FD3">
        <w:t>provides information about</w:t>
      </w:r>
      <w:r w:rsidR="00CD329D">
        <w:t>:</w:t>
      </w:r>
    </w:p>
    <w:p w14:paraId="40C9D0DB" w14:textId="508E4F68" w:rsidR="00FE21C7" w:rsidRPr="00FE21C7" w:rsidRDefault="008E68D3" w:rsidP="00FE21C7">
      <w:pPr>
        <w:numPr>
          <w:ilvl w:val="0"/>
          <w:numId w:val="6"/>
        </w:numPr>
      </w:pPr>
      <w:r>
        <w:t>h</w:t>
      </w:r>
      <w:r w:rsidR="004F72E2">
        <w:t>ow to search for a participant within the RPS</w:t>
      </w:r>
    </w:p>
    <w:p w14:paraId="195E3A0D" w14:textId="04E0A4CE" w:rsidR="00FE21C7" w:rsidRPr="00FE21C7" w:rsidRDefault="008E68D3" w:rsidP="00FE21C7">
      <w:pPr>
        <w:numPr>
          <w:ilvl w:val="0"/>
          <w:numId w:val="6"/>
        </w:numPr>
      </w:pPr>
      <w:r>
        <w:t>h</w:t>
      </w:r>
      <w:r w:rsidR="004F72E2">
        <w:t xml:space="preserve">ow to add </w:t>
      </w:r>
      <w:r w:rsidR="00B93256">
        <w:t>participants</w:t>
      </w:r>
      <w:r w:rsidR="004F72E2">
        <w:t xml:space="preserve"> who are not yet recorded within the RPS</w:t>
      </w:r>
    </w:p>
    <w:p w14:paraId="4EE5CC0E" w14:textId="2AC9A38C" w:rsidR="00FE21C7" w:rsidRPr="00FE21C7" w:rsidRDefault="008E68D3" w:rsidP="00FE21C7">
      <w:pPr>
        <w:numPr>
          <w:ilvl w:val="0"/>
          <w:numId w:val="6"/>
        </w:numPr>
      </w:pPr>
      <w:r>
        <w:t>h</w:t>
      </w:r>
      <w:r w:rsidR="004F72E2">
        <w:t>ow to edit participant information within the RPS.</w:t>
      </w:r>
    </w:p>
    <w:p w14:paraId="51AF056B" w14:textId="65E64C3A" w:rsidR="00B87061" w:rsidRDefault="00B87061" w:rsidP="00B87061">
      <w:r>
        <w:t xml:space="preserve">Note: </w:t>
      </w:r>
      <w:r w:rsidR="00FC4ED7">
        <w:t xml:space="preserve">Instructions for </w:t>
      </w:r>
      <w:r w:rsidR="00E4201F">
        <w:t xml:space="preserve">registering </w:t>
      </w:r>
      <w:r w:rsidR="00FD0983">
        <w:t>a provider account</w:t>
      </w:r>
      <w:r w:rsidR="006A4416">
        <w:t xml:space="preserve"> and adding a participant</w:t>
      </w:r>
      <w:r w:rsidR="00FD0983">
        <w:t xml:space="preserve"> are excluded from this</w:t>
      </w:r>
      <w:r w:rsidR="003E7120">
        <w:t xml:space="preserve"> training guide. </w:t>
      </w:r>
      <w:r w:rsidR="00620027">
        <w:t>Refer to the</w:t>
      </w:r>
      <w:r w:rsidR="006A4416">
        <w:t xml:space="preserve"> following guides</w:t>
      </w:r>
      <w:r w:rsidR="00620027">
        <w:t xml:space="preserve"> </w:t>
      </w:r>
      <w:r w:rsidR="00FC4ED7">
        <w:t xml:space="preserve">for </w:t>
      </w:r>
      <w:r w:rsidR="003E7120">
        <w:t>further information</w:t>
      </w:r>
      <w:r w:rsidR="006A4416">
        <w:t>:</w:t>
      </w:r>
    </w:p>
    <w:p w14:paraId="4F0740AF" w14:textId="6BFFAA6E" w:rsidR="006A4416" w:rsidRPr="00872230" w:rsidRDefault="006A4416" w:rsidP="006A4416">
      <w:pPr>
        <w:pStyle w:val="ListParagraph"/>
        <w:rPr>
          <w:rFonts w:ascii="Arial" w:hAnsi="Arial" w:cs="Times New Roman"/>
          <w:sz w:val="24"/>
        </w:rPr>
      </w:pPr>
      <w:r>
        <w:t>&lt;</w:t>
      </w:r>
      <w:r w:rsidRPr="00872230">
        <w:rPr>
          <w:rFonts w:ascii="Arial" w:hAnsi="Arial" w:cs="Times New Roman"/>
          <w:sz w:val="24"/>
        </w:rPr>
        <w:t>Guide – Provider Registration&gt;</w:t>
      </w:r>
    </w:p>
    <w:p w14:paraId="4A3A3672" w14:textId="4E16BA38" w:rsidR="006A4416" w:rsidRPr="00872230" w:rsidRDefault="00872230" w:rsidP="006A4416">
      <w:pPr>
        <w:pStyle w:val="ListParagraph"/>
        <w:rPr>
          <w:rFonts w:ascii="Arial" w:hAnsi="Arial" w:cs="Times New Roman"/>
          <w:sz w:val="24"/>
        </w:rPr>
      </w:pPr>
      <w:r w:rsidRPr="00872230">
        <w:rPr>
          <w:rFonts w:ascii="Arial" w:hAnsi="Arial" w:cs="Times New Roman"/>
          <w:sz w:val="24"/>
        </w:rPr>
        <w:t>&lt;Guide- Finding, Adding and Editing a Participant&gt;</w:t>
      </w:r>
    </w:p>
    <w:p w14:paraId="5DFF8596" w14:textId="77777777" w:rsidR="0075475E" w:rsidRDefault="0075475E" w:rsidP="0075475E">
      <w:pPr>
        <w:pStyle w:val="Heading2"/>
      </w:pPr>
      <w:bookmarkStart w:id="5" w:name="_Toc100571825"/>
      <w:r>
        <w:t>Icons used in this guide</w:t>
      </w:r>
      <w:bookmarkEnd w:id="5"/>
    </w:p>
    <w:p w14:paraId="2EB4A3E9" w14:textId="77777777" w:rsidR="0075475E" w:rsidRDefault="0075475E" w:rsidP="0023096D">
      <w:r w:rsidRPr="000C07B3">
        <w:t>Throughout this guide you will find icons representing various kinds of information to help you follow the guide effectively</w:t>
      </w:r>
      <w:r>
        <w:t>.</w:t>
      </w:r>
    </w:p>
    <w:p w14:paraId="3608D5CB" w14:textId="65375FAC" w:rsidR="00DC153F" w:rsidRDefault="00DC153F" w:rsidP="001761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867"/>
      </w:tblGrid>
      <w:tr w:rsidR="00105E59" w14:paraId="38627A0C" w14:textId="77777777" w:rsidTr="00CD7D69">
        <w:trPr>
          <w:tblHeader/>
        </w:trPr>
        <w:tc>
          <w:tcPr>
            <w:tcW w:w="988" w:type="dxa"/>
            <w:shd w:val="clear" w:color="auto" w:fill="D9D9D9"/>
            <w:vAlign w:val="center"/>
          </w:tcPr>
          <w:p w14:paraId="0BA36644" w14:textId="6A545494" w:rsidR="00105E59" w:rsidRPr="00A565CC" w:rsidRDefault="00B4486C" w:rsidP="00180D76">
            <w:pPr>
              <w:spacing w:before="120" w:after="120"/>
              <w:rPr>
                <w:b/>
                <w:bCs/>
              </w:rPr>
            </w:pPr>
            <w:r>
              <w:rPr>
                <w:b/>
                <w:bCs/>
              </w:rPr>
              <w:t>Icon</w:t>
            </w:r>
          </w:p>
        </w:tc>
        <w:tc>
          <w:tcPr>
            <w:tcW w:w="8867" w:type="dxa"/>
            <w:shd w:val="clear" w:color="auto" w:fill="D9D9D9"/>
            <w:vAlign w:val="center"/>
          </w:tcPr>
          <w:p w14:paraId="1696F5DA" w14:textId="7CE0036F" w:rsidR="00105E59" w:rsidRPr="00A565CC" w:rsidRDefault="006E5749" w:rsidP="00180D76">
            <w:pPr>
              <w:spacing w:before="120" w:after="120"/>
              <w:rPr>
                <w:b/>
                <w:bCs/>
              </w:rPr>
            </w:pPr>
            <w:r>
              <w:rPr>
                <w:b/>
                <w:bCs/>
              </w:rPr>
              <w:t>Description</w:t>
            </w:r>
          </w:p>
        </w:tc>
      </w:tr>
      <w:tr w:rsidR="00105E59" w14:paraId="3E89C155" w14:textId="77777777" w:rsidTr="00CD7D69">
        <w:tc>
          <w:tcPr>
            <w:tcW w:w="988" w:type="dxa"/>
            <w:shd w:val="clear" w:color="auto" w:fill="auto"/>
            <w:vAlign w:val="center"/>
          </w:tcPr>
          <w:p w14:paraId="34F0EDA2" w14:textId="13F09B49" w:rsidR="00105E59" w:rsidRDefault="00B4486C" w:rsidP="00180D76">
            <w:pPr>
              <w:spacing w:before="120" w:after="120"/>
            </w:pPr>
            <w:r>
              <w:rPr>
                <w:noProof/>
              </w:rPr>
              <w:drawing>
                <wp:inline distT="0" distB="0" distL="0" distR="0" wp14:anchorId="1081ECC8" wp14:editId="63655D0A">
                  <wp:extent cx="318135" cy="323850"/>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 cy="323850"/>
                          </a:xfrm>
                          <a:prstGeom prst="rect">
                            <a:avLst/>
                          </a:prstGeom>
                          <a:noFill/>
                          <a:ln>
                            <a:noFill/>
                          </a:ln>
                        </pic:spPr>
                      </pic:pic>
                    </a:graphicData>
                  </a:graphic>
                </wp:inline>
              </w:drawing>
            </w:r>
          </w:p>
        </w:tc>
        <w:tc>
          <w:tcPr>
            <w:tcW w:w="8867" w:type="dxa"/>
            <w:shd w:val="clear" w:color="auto" w:fill="auto"/>
            <w:vAlign w:val="center"/>
          </w:tcPr>
          <w:p w14:paraId="19D94070" w14:textId="61F2BE31" w:rsidR="00105E59" w:rsidRDefault="00A85F92" w:rsidP="00180D76">
            <w:pPr>
              <w:spacing w:before="120" w:after="120"/>
            </w:pPr>
            <w:r>
              <w:t>In</w:t>
            </w:r>
            <w:r w:rsidR="00324938">
              <w:t xml:space="preserve">formation – provides context for the following </w:t>
            </w:r>
            <w:r w:rsidR="002F4B01">
              <w:t>process steps</w:t>
            </w:r>
          </w:p>
        </w:tc>
      </w:tr>
      <w:tr w:rsidR="00105E59" w14:paraId="1C0E566A" w14:textId="77777777" w:rsidTr="00CD7D69">
        <w:tc>
          <w:tcPr>
            <w:tcW w:w="988" w:type="dxa"/>
            <w:shd w:val="clear" w:color="auto" w:fill="auto"/>
            <w:vAlign w:val="center"/>
          </w:tcPr>
          <w:p w14:paraId="45CAC002" w14:textId="79DE5B5B" w:rsidR="00105E59" w:rsidRDefault="00630EB1" w:rsidP="00180D76">
            <w:pPr>
              <w:spacing w:before="120" w:after="120"/>
            </w:pPr>
            <w:r>
              <w:rPr>
                <w:noProof/>
              </w:rPr>
              <w:drawing>
                <wp:inline distT="0" distB="0" distL="0" distR="0" wp14:anchorId="6263A61F" wp14:editId="23E8DB0A">
                  <wp:extent cx="353060" cy="353060"/>
                  <wp:effectExtent l="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060" cy="353060"/>
                          </a:xfrm>
                          <a:prstGeom prst="rect">
                            <a:avLst/>
                          </a:prstGeom>
                          <a:noFill/>
                          <a:ln>
                            <a:noFill/>
                          </a:ln>
                        </pic:spPr>
                      </pic:pic>
                    </a:graphicData>
                  </a:graphic>
                </wp:inline>
              </w:drawing>
            </w:r>
          </w:p>
        </w:tc>
        <w:tc>
          <w:tcPr>
            <w:tcW w:w="8867" w:type="dxa"/>
            <w:shd w:val="clear" w:color="auto" w:fill="auto"/>
            <w:vAlign w:val="center"/>
          </w:tcPr>
          <w:p w14:paraId="0E34D64F" w14:textId="43428DAC" w:rsidR="00A85F92" w:rsidRDefault="00A85F92" w:rsidP="00A85F92">
            <w:pPr>
              <w:spacing w:before="120" w:after="120"/>
            </w:pPr>
            <w:r>
              <w:t>Note</w:t>
            </w:r>
            <w:r w:rsidR="002F4B01">
              <w:t xml:space="preserve"> </w:t>
            </w:r>
            <w:r w:rsidR="00B10F96">
              <w:t>–</w:t>
            </w:r>
            <w:r w:rsidR="002F4B01">
              <w:t xml:space="preserve"> </w:t>
            </w:r>
            <w:r w:rsidR="00B10F96">
              <w:t>contains</w:t>
            </w:r>
            <w:r w:rsidR="00AD7C88">
              <w:t xml:space="preserve"> important </w:t>
            </w:r>
            <w:r w:rsidR="00B10F96">
              <w:t>informatio</w:t>
            </w:r>
            <w:r w:rsidR="00AD7C88">
              <w:t>n</w:t>
            </w:r>
            <w:r w:rsidR="0069003A">
              <w:t xml:space="preserve"> to be aware of</w:t>
            </w:r>
          </w:p>
        </w:tc>
      </w:tr>
      <w:tr w:rsidR="00105E59" w14:paraId="16925315" w14:textId="77777777" w:rsidTr="00CD7D69">
        <w:tc>
          <w:tcPr>
            <w:tcW w:w="988" w:type="dxa"/>
            <w:shd w:val="clear" w:color="auto" w:fill="auto"/>
            <w:vAlign w:val="center"/>
          </w:tcPr>
          <w:p w14:paraId="6D15DF72" w14:textId="5416789F" w:rsidR="00105E59" w:rsidRDefault="00CD7D69" w:rsidP="00180D76">
            <w:pPr>
              <w:spacing w:before="120" w:after="120"/>
            </w:pPr>
            <w:r>
              <w:rPr>
                <w:noProof/>
              </w:rPr>
              <w:drawing>
                <wp:inline distT="0" distB="0" distL="0" distR="0" wp14:anchorId="7D1E4659" wp14:editId="0D7DB554">
                  <wp:extent cx="353060" cy="329565"/>
                  <wp:effectExtent l="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3060" cy="329565"/>
                          </a:xfrm>
                          <a:prstGeom prst="rect">
                            <a:avLst/>
                          </a:prstGeom>
                          <a:noFill/>
                          <a:ln>
                            <a:noFill/>
                          </a:ln>
                        </pic:spPr>
                      </pic:pic>
                    </a:graphicData>
                  </a:graphic>
                </wp:inline>
              </w:drawing>
            </w:r>
          </w:p>
        </w:tc>
        <w:tc>
          <w:tcPr>
            <w:tcW w:w="8867" w:type="dxa"/>
            <w:shd w:val="clear" w:color="auto" w:fill="auto"/>
            <w:vAlign w:val="center"/>
          </w:tcPr>
          <w:p w14:paraId="7B2A086E" w14:textId="43741AB5" w:rsidR="00105E59" w:rsidRDefault="0069003A" w:rsidP="00180D76">
            <w:pPr>
              <w:spacing w:before="120" w:after="120"/>
            </w:pPr>
            <w:r>
              <w:t>Stop – before proceeding with the next step</w:t>
            </w:r>
            <w:r w:rsidR="005B04D0">
              <w:t xml:space="preserve">, there may be </w:t>
            </w:r>
            <w:r w:rsidR="00797681">
              <w:t>information you need to have availa</w:t>
            </w:r>
            <w:r w:rsidR="002F0D2A">
              <w:t xml:space="preserve">ble, or there may be </w:t>
            </w:r>
            <w:r w:rsidR="005B04D0">
              <w:t xml:space="preserve">something </w:t>
            </w:r>
            <w:r w:rsidR="002F0D2A">
              <w:t xml:space="preserve">you need </w:t>
            </w:r>
            <w:r w:rsidR="005B04D0">
              <w:t xml:space="preserve">to </w:t>
            </w:r>
            <w:r w:rsidR="00EE1D4C">
              <w:t>do</w:t>
            </w:r>
            <w:r w:rsidR="002F0D2A">
              <w:t xml:space="preserve"> or check</w:t>
            </w:r>
          </w:p>
        </w:tc>
      </w:tr>
    </w:tbl>
    <w:p w14:paraId="6343EA68" w14:textId="1F0E903D" w:rsidR="00B656E4" w:rsidRDefault="00B656E4" w:rsidP="00875D81"/>
    <w:p w14:paraId="3CA890D9" w14:textId="401DA772" w:rsidR="001E6AF0" w:rsidRDefault="001E6AF0" w:rsidP="001E6AF0">
      <w:pPr>
        <w:pStyle w:val="Heading1"/>
        <w:numPr>
          <w:ilvl w:val="0"/>
          <w:numId w:val="0"/>
        </w:numPr>
        <w:rPr>
          <w:rFonts w:ascii="Arial" w:hAnsi="Arial" w:cs="Arial"/>
          <w:b w:val="0"/>
          <w:bCs w:val="0"/>
          <w:sz w:val="24"/>
          <w:szCs w:val="24"/>
        </w:rPr>
      </w:pPr>
    </w:p>
    <w:p w14:paraId="4CADA365" w14:textId="77777777" w:rsidR="001572D6" w:rsidRPr="001572D6" w:rsidRDefault="001572D6" w:rsidP="001572D6"/>
    <w:p w14:paraId="1E08FD09" w14:textId="34DDD106" w:rsidR="00875D81" w:rsidRDefault="00875D81" w:rsidP="00875D81">
      <w:pPr>
        <w:pStyle w:val="Heading2"/>
      </w:pPr>
      <w:bookmarkStart w:id="6" w:name="_Toc100571826"/>
      <w:r>
        <w:lastRenderedPageBreak/>
        <w:t>Glossary of Terms</w:t>
      </w:r>
      <w:bookmarkEnd w:id="6"/>
    </w:p>
    <w:p w14:paraId="0DE542A2" w14:textId="6177A2BE" w:rsidR="00474B6C" w:rsidRDefault="00474B6C">
      <w:pPr>
        <w:spacing w:befor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770"/>
      </w:tblGrid>
      <w:tr w:rsidR="001572D6" w14:paraId="177EBB07" w14:textId="77777777" w:rsidTr="00AA65DB">
        <w:trPr>
          <w:tblHeader/>
        </w:trPr>
        <w:tc>
          <w:tcPr>
            <w:tcW w:w="3085" w:type="dxa"/>
            <w:shd w:val="clear" w:color="auto" w:fill="D9D9D9"/>
            <w:vAlign w:val="center"/>
          </w:tcPr>
          <w:p w14:paraId="0864AE01" w14:textId="77777777" w:rsidR="001572D6" w:rsidRPr="00A565CC" w:rsidRDefault="001572D6" w:rsidP="00AA65DB">
            <w:pPr>
              <w:spacing w:before="120" w:after="120"/>
              <w:rPr>
                <w:b/>
                <w:bCs/>
              </w:rPr>
            </w:pPr>
            <w:r w:rsidRPr="00A565CC">
              <w:rPr>
                <w:b/>
                <w:bCs/>
              </w:rPr>
              <w:t>Term</w:t>
            </w:r>
          </w:p>
        </w:tc>
        <w:tc>
          <w:tcPr>
            <w:tcW w:w="6770" w:type="dxa"/>
            <w:shd w:val="clear" w:color="auto" w:fill="D9D9D9"/>
            <w:vAlign w:val="center"/>
          </w:tcPr>
          <w:p w14:paraId="19742366" w14:textId="77777777" w:rsidR="001572D6" w:rsidRPr="00A565CC" w:rsidRDefault="001572D6" w:rsidP="00AA65DB">
            <w:pPr>
              <w:spacing w:before="120" w:after="120"/>
              <w:rPr>
                <w:b/>
                <w:bCs/>
              </w:rPr>
            </w:pPr>
            <w:r w:rsidRPr="00A565CC">
              <w:rPr>
                <w:b/>
                <w:bCs/>
              </w:rPr>
              <w:t>Definition</w:t>
            </w:r>
          </w:p>
        </w:tc>
      </w:tr>
      <w:tr w:rsidR="001572D6" w14:paraId="6AD0519B" w14:textId="77777777" w:rsidTr="00AA65DB">
        <w:tc>
          <w:tcPr>
            <w:tcW w:w="3085" w:type="dxa"/>
            <w:shd w:val="clear" w:color="auto" w:fill="auto"/>
            <w:vAlign w:val="center"/>
          </w:tcPr>
          <w:p w14:paraId="73D9AD25" w14:textId="77777777" w:rsidR="001572D6" w:rsidRDefault="001572D6" w:rsidP="00AA65DB">
            <w:pPr>
              <w:spacing w:before="120" w:after="120"/>
            </w:pPr>
            <w:r>
              <w:t>Restrictive Practices System (RPS)</w:t>
            </w:r>
          </w:p>
        </w:tc>
        <w:tc>
          <w:tcPr>
            <w:tcW w:w="6770" w:type="dxa"/>
            <w:shd w:val="clear" w:color="auto" w:fill="auto"/>
            <w:vAlign w:val="center"/>
          </w:tcPr>
          <w:p w14:paraId="00D447BA" w14:textId="77777777" w:rsidR="001572D6" w:rsidRDefault="001572D6" w:rsidP="00AA65DB">
            <w:pPr>
              <w:spacing w:before="120" w:after="120"/>
            </w:pPr>
            <w:r>
              <w:t>The online system for managing the application, authorisation and reporting of restrictive practices by NDIS providers providing NDIS supports to NDIS participants in SA.</w:t>
            </w:r>
          </w:p>
        </w:tc>
      </w:tr>
      <w:tr w:rsidR="001572D6" w14:paraId="27DB1C43" w14:textId="77777777" w:rsidTr="00AA65DB">
        <w:tc>
          <w:tcPr>
            <w:tcW w:w="3085" w:type="dxa"/>
            <w:shd w:val="clear" w:color="auto" w:fill="auto"/>
            <w:vAlign w:val="center"/>
          </w:tcPr>
          <w:p w14:paraId="54D79980" w14:textId="77777777" w:rsidR="001572D6" w:rsidRDefault="001572D6" w:rsidP="00AA65DB">
            <w:pPr>
              <w:spacing w:before="120" w:after="120"/>
            </w:pPr>
            <w:r w:rsidRPr="00F82814">
              <w:rPr>
                <w:shd w:val="clear" w:color="auto" w:fill="FFFFFF" w:themeFill="background1"/>
              </w:rPr>
              <w:t>CEO</w:t>
            </w:r>
            <w:r>
              <w:t xml:space="preserve"> or equivalent</w:t>
            </w:r>
          </w:p>
        </w:tc>
        <w:tc>
          <w:tcPr>
            <w:tcW w:w="6770" w:type="dxa"/>
            <w:shd w:val="clear" w:color="auto" w:fill="auto"/>
            <w:vAlign w:val="center"/>
          </w:tcPr>
          <w:p w14:paraId="6E28A1FB" w14:textId="77777777" w:rsidR="001572D6" w:rsidRDefault="001572D6" w:rsidP="00AA65DB">
            <w:pPr>
              <w:spacing w:before="120" w:after="120"/>
            </w:pPr>
            <w:r>
              <w:t>This is the Senior Executive / Manager responsible for the operations of the NDIS service provider in South Australia.  For some providers, this will be a Chief Executive.  For other (especially national organisations with a South Australian presence), this may be the SA state manager.</w:t>
            </w:r>
          </w:p>
        </w:tc>
      </w:tr>
      <w:tr w:rsidR="001572D6" w14:paraId="001EEC9B" w14:textId="77777777" w:rsidTr="00AA65DB">
        <w:tc>
          <w:tcPr>
            <w:tcW w:w="3085" w:type="dxa"/>
            <w:shd w:val="clear" w:color="auto" w:fill="auto"/>
            <w:vAlign w:val="center"/>
          </w:tcPr>
          <w:p w14:paraId="1BD7F668" w14:textId="77777777" w:rsidR="001572D6" w:rsidRDefault="001572D6" w:rsidP="00AA65DB">
            <w:pPr>
              <w:spacing w:before="120" w:after="120"/>
            </w:pPr>
            <w:r w:rsidRPr="00F82814">
              <w:t>Account Owner</w:t>
            </w:r>
          </w:p>
        </w:tc>
        <w:tc>
          <w:tcPr>
            <w:tcW w:w="6770" w:type="dxa"/>
            <w:shd w:val="clear" w:color="auto" w:fill="auto"/>
            <w:vAlign w:val="center"/>
          </w:tcPr>
          <w:p w14:paraId="4714B2DF" w14:textId="77777777" w:rsidR="001572D6" w:rsidRDefault="001572D6" w:rsidP="00AA65DB">
            <w:pPr>
              <w:spacing w:before="120" w:after="120"/>
            </w:pPr>
            <w:r>
              <w:t>The Account Owner is the systems administrator for NDIS service provider who can nominate the Authorised Program Officers for their provider.</w:t>
            </w:r>
          </w:p>
        </w:tc>
      </w:tr>
      <w:tr w:rsidR="001572D6" w14:paraId="341EDE2A" w14:textId="77777777" w:rsidTr="00AA65DB">
        <w:tc>
          <w:tcPr>
            <w:tcW w:w="3085" w:type="dxa"/>
            <w:shd w:val="clear" w:color="auto" w:fill="auto"/>
            <w:vAlign w:val="center"/>
          </w:tcPr>
          <w:p w14:paraId="3D67B6BF" w14:textId="77777777" w:rsidR="001572D6" w:rsidRDefault="001572D6" w:rsidP="00AA65DB">
            <w:pPr>
              <w:spacing w:before="120" w:after="120"/>
            </w:pPr>
            <w:r>
              <w:t>Authorised Program Officers (APO)</w:t>
            </w:r>
          </w:p>
        </w:tc>
        <w:tc>
          <w:tcPr>
            <w:tcW w:w="6770" w:type="dxa"/>
            <w:shd w:val="clear" w:color="auto" w:fill="auto"/>
            <w:vAlign w:val="center"/>
          </w:tcPr>
          <w:p w14:paraId="4EDA9F52" w14:textId="77777777" w:rsidR="001572D6" w:rsidRDefault="001572D6" w:rsidP="00AA65DB">
            <w:pPr>
              <w:spacing w:before="120" w:after="120"/>
            </w:pPr>
            <w:r>
              <w:t>This is a key role in the South Australian Restrictive Practices authorisation scheme. APOs can authorise Level 1 restrictive practices by their registered NDIS provider for NDIS participants and may endorse the use of Level 2 restrictive practices for the Senior Authorising Officer’s authorisation.</w:t>
            </w:r>
          </w:p>
        </w:tc>
      </w:tr>
      <w:tr w:rsidR="001572D6" w14:paraId="27B68C97" w14:textId="77777777" w:rsidTr="00AA65DB">
        <w:tc>
          <w:tcPr>
            <w:tcW w:w="3085" w:type="dxa"/>
            <w:shd w:val="clear" w:color="auto" w:fill="auto"/>
            <w:vAlign w:val="center"/>
          </w:tcPr>
          <w:p w14:paraId="1F3DAEC7" w14:textId="77777777" w:rsidR="001572D6" w:rsidRDefault="001572D6" w:rsidP="00AA65DB">
            <w:pPr>
              <w:spacing w:before="120" w:after="120"/>
            </w:pPr>
            <w:r>
              <w:t>Senior Authorising Officer (SAO)</w:t>
            </w:r>
          </w:p>
        </w:tc>
        <w:tc>
          <w:tcPr>
            <w:tcW w:w="6770" w:type="dxa"/>
            <w:shd w:val="clear" w:color="auto" w:fill="auto"/>
            <w:vAlign w:val="center"/>
          </w:tcPr>
          <w:p w14:paraId="1C66C0A4" w14:textId="77777777" w:rsidR="001572D6" w:rsidRPr="00753C76" w:rsidRDefault="001572D6" w:rsidP="00AA65DB">
            <w:pPr>
              <w:spacing w:before="120" w:after="120"/>
              <w:rPr>
                <w:rFonts w:cs="Arial"/>
                <w:szCs w:val="24"/>
              </w:rPr>
            </w:pPr>
            <w:r>
              <w:t xml:space="preserve">The </w:t>
            </w:r>
            <w:r w:rsidRPr="00753C76">
              <w:rPr>
                <w:rFonts w:cs="Arial"/>
                <w:szCs w:val="24"/>
              </w:rPr>
              <w:t>Senior Authorising Officer has statutory responsibilities to:</w:t>
            </w:r>
          </w:p>
          <w:p w14:paraId="2CF91DD5" w14:textId="77777777" w:rsidR="001572D6" w:rsidRPr="00753C76" w:rsidRDefault="001572D6" w:rsidP="001572D6">
            <w:pPr>
              <w:pStyle w:val="ListParagraph"/>
              <w:numPr>
                <w:ilvl w:val="0"/>
                <w:numId w:val="7"/>
              </w:numPr>
              <w:spacing w:before="120" w:after="120"/>
              <w:rPr>
                <w:rFonts w:ascii="Arial" w:hAnsi="Arial" w:cs="Arial"/>
                <w:sz w:val="24"/>
                <w:szCs w:val="24"/>
              </w:rPr>
            </w:pPr>
            <w:r w:rsidRPr="00753C76">
              <w:rPr>
                <w:rFonts w:ascii="Arial" w:hAnsi="Arial" w:cs="Arial"/>
                <w:sz w:val="24"/>
                <w:szCs w:val="24"/>
              </w:rPr>
              <w:t>Approve appropriate persons to be Authorised Program Officers</w:t>
            </w:r>
          </w:p>
          <w:p w14:paraId="6BFA4E71" w14:textId="77777777" w:rsidR="001572D6" w:rsidRPr="00753C76" w:rsidRDefault="001572D6" w:rsidP="001572D6">
            <w:pPr>
              <w:pStyle w:val="ListParagraph"/>
              <w:numPr>
                <w:ilvl w:val="0"/>
                <w:numId w:val="7"/>
              </w:numPr>
              <w:spacing w:before="120" w:after="120"/>
              <w:rPr>
                <w:rFonts w:ascii="Arial" w:hAnsi="Arial" w:cs="Arial"/>
                <w:sz w:val="24"/>
                <w:szCs w:val="24"/>
              </w:rPr>
            </w:pPr>
            <w:r w:rsidRPr="00753C76">
              <w:rPr>
                <w:rFonts w:ascii="Arial" w:hAnsi="Arial" w:cs="Arial"/>
                <w:sz w:val="24"/>
                <w:szCs w:val="24"/>
              </w:rPr>
              <w:t>Approve restrictive practices, including Level 2 practices</w:t>
            </w:r>
          </w:p>
          <w:p w14:paraId="7CA02BA0" w14:textId="77777777" w:rsidR="001572D6" w:rsidRDefault="001572D6" w:rsidP="001572D6">
            <w:pPr>
              <w:pStyle w:val="ListParagraph"/>
              <w:numPr>
                <w:ilvl w:val="0"/>
                <w:numId w:val="7"/>
              </w:numPr>
              <w:spacing w:before="120" w:after="120"/>
            </w:pPr>
            <w:r w:rsidRPr="00753C76">
              <w:rPr>
                <w:rFonts w:ascii="Arial" w:hAnsi="Arial" w:cs="Arial"/>
                <w:sz w:val="24"/>
                <w:szCs w:val="24"/>
              </w:rPr>
              <w:t xml:space="preserve">Provide education, </w:t>
            </w:r>
            <w:proofErr w:type="gramStart"/>
            <w:r w:rsidRPr="00753C76">
              <w:rPr>
                <w:rFonts w:ascii="Arial" w:hAnsi="Arial" w:cs="Arial"/>
                <w:sz w:val="24"/>
                <w:szCs w:val="24"/>
              </w:rPr>
              <w:t>training</w:t>
            </w:r>
            <w:proofErr w:type="gramEnd"/>
            <w:r w:rsidRPr="00753C76">
              <w:rPr>
                <w:rFonts w:ascii="Arial" w:hAnsi="Arial" w:cs="Arial"/>
                <w:sz w:val="24"/>
                <w:szCs w:val="24"/>
              </w:rPr>
              <w:t xml:space="preserve"> and support to reduce and eliminate the use of restrictive practices where possible</w:t>
            </w:r>
          </w:p>
        </w:tc>
      </w:tr>
      <w:tr w:rsidR="001572D6" w14:paraId="551593C0" w14:textId="77777777" w:rsidTr="00AA65DB">
        <w:tc>
          <w:tcPr>
            <w:tcW w:w="3085" w:type="dxa"/>
            <w:shd w:val="clear" w:color="auto" w:fill="auto"/>
            <w:vAlign w:val="center"/>
          </w:tcPr>
          <w:p w14:paraId="213C5340" w14:textId="77777777" w:rsidR="001572D6" w:rsidRDefault="001572D6" w:rsidP="00AA65DB">
            <w:pPr>
              <w:spacing w:before="120" w:after="120"/>
            </w:pPr>
            <w:r>
              <w:t>Restrictive Practices Team</w:t>
            </w:r>
          </w:p>
        </w:tc>
        <w:tc>
          <w:tcPr>
            <w:tcW w:w="6770" w:type="dxa"/>
            <w:shd w:val="clear" w:color="auto" w:fill="auto"/>
            <w:vAlign w:val="center"/>
          </w:tcPr>
          <w:p w14:paraId="22528249" w14:textId="77777777" w:rsidR="001572D6" w:rsidRDefault="001572D6" w:rsidP="00AA65DB">
            <w:pPr>
              <w:spacing w:before="120" w:after="120"/>
            </w:pPr>
            <w:r>
              <w:t>Also known as the Restrictive Practices Unit and the Restrictive Practices Authorisation Team. The team supports the SAO to undertake their statutory functions and provides support to NDIS providers using the Restrictive Practices System. The team can be contacted at:</w:t>
            </w:r>
          </w:p>
          <w:p w14:paraId="525D01A9" w14:textId="77777777" w:rsidR="001572D6" w:rsidRDefault="00880750" w:rsidP="00AA65DB">
            <w:pPr>
              <w:spacing w:before="120" w:after="120"/>
            </w:pPr>
            <w:hyperlink r:id="rId21" w:history="1">
              <w:r w:rsidR="001572D6" w:rsidRPr="00E67D34">
                <w:rPr>
                  <w:rStyle w:val="Hyperlink"/>
                </w:rPr>
                <w:t>DHSRestrictivePracticesUnit@sa.gov.au</w:t>
              </w:r>
            </w:hyperlink>
          </w:p>
        </w:tc>
      </w:tr>
    </w:tbl>
    <w:p w14:paraId="67BAF2B2" w14:textId="6BF6EDD0" w:rsidR="00B656E4" w:rsidRDefault="00B656E4" w:rsidP="00B96EF7">
      <w:pPr>
        <w:spacing w:before="0"/>
      </w:pPr>
    </w:p>
    <w:p w14:paraId="7B0E431D" w14:textId="6D31A7CB" w:rsidR="001572D6" w:rsidRDefault="001572D6" w:rsidP="00B96EF7">
      <w:pPr>
        <w:spacing w:before="0"/>
      </w:pPr>
    </w:p>
    <w:p w14:paraId="24FF051E" w14:textId="667418CD" w:rsidR="001572D6" w:rsidRDefault="001572D6" w:rsidP="00B96EF7">
      <w:pPr>
        <w:spacing w:before="0"/>
      </w:pPr>
    </w:p>
    <w:p w14:paraId="0EE86690" w14:textId="04B35FFC" w:rsidR="001572D6" w:rsidRDefault="001572D6" w:rsidP="00B96EF7">
      <w:pPr>
        <w:spacing w:before="0"/>
      </w:pPr>
    </w:p>
    <w:p w14:paraId="7075E677" w14:textId="76174B9A" w:rsidR="001572D6" w:rsidRDefault="001572D6" w:rsidP="00B96EF7">
      <w:pPr>
        <w:spacing w:before="0"/>
      </w:pPr>
    </w:p>
    <w:p w14:paraId="76BC5432" w14:textId="31F6E8BE" w:rsidR="001572D6" w:rsidRDefault="001572D6" w:rsidP="00B96EF7">
      <w:pPr>
        <w:spacing w:before="0"/>
      </w:pPr>
    </w:p>
    <w:p w14:paraId="684B8E1F" w14:textId="359837F1" w:rsidR="001572D6" w:rsidRDefault="001572D6" w:rsidP="00B96EF7">
      <w:pPr>
        <w:spacing w:before="0"/>
      </w:pPr>
    </w:p>
    <w:p w14:paraId="2BA6FBFB" w14:textId="77777777" w:rsidR="001572D6" w:rsidRDefault="001572D6" w:rsidP="00B96EF7">
      <w:pPr>
        <w:spacing w:before="0"/>
      </w:pPr>
    </w:p>
    <w:p w14:paraId="6475C512" w14:textId="07B7E84C" w:rsidR="00184471" w:rsidRPr="00A33E12" w:rsidRDefault="00380763" w:rsidP="00380763">
      <w:pPr>
        <w:pStyle w:val="Heading1"/>
      </w:pPr>
      <w:bookmarkStart w:id="7" w:name="_Toc100571827"/>
      <w:r>
        <w:lastRenderedPageBreak/>
        <w:t>Creating your provider account</w:t>
      </w:r>
      <w:bookmarkEnd w:id="7"/>
    </w:p>
    <w:p w14:paraId="6CD25282" w14:textId="45566B26" w:rsidR="002A0E47" w:rsidRPr="003B200D" w:rsidRDefault="00380763" w:rsidP="003B200D">
      <w:pPr>
        <w:pStyle w:val="Heading2"/>
        <w:rPr>
          <w:rStyle w:val="normaltextrun"/>
          <w:rFonts w:ascii="Calibri" w:hAnsi="Calibri" w:cs="Calibri"/>
          <w:shd w:val="clear" w:color="auto" w:fill="FFFFFF"/>
        </w:rPr>
      </w:pPr>
      <w:bookmarkStart w:id="8" w:name="_Toc100571828"/>
      <w:r>
        <w:rPr>
          <w:rStyle w:val="normaltextrun"/>
          <w:rFonts w:ascii="Calibri" w:hAnsi="Calibri" w:cs="Calibri"/>
          <w:shd w:val="clear" w:color="auto" w:fill="FFFFFF"/>
        </w:rPr>
        <w:t>Access the Restrictive Prac</w:t>
      </w:r>
      <w:r w:rsidR="00DB16CE">
        <w:rPr>
          <w:rStyle w:val="normaltextrun"/>
          <w:rFonts w:ascii="Calibri" w:hAnsi="Calibri" w:cs="Calibri"/>
          <w:shd w:val="clear" w:color="auto" w:fill="FFFFFF"/>
        </w:rPr>
        <w:t>tices System</w:t>
      </w:r>
      <w:bookmarkEnd w:id="8"/>
      <w:r w:rsidR="00E14F51">
        <w:rPr>
          <w:rStyle w:val="normaltextrun"/>
          <w:rFonts w:ascii="Calibri" w:hAnsi="Calibri" w:cs="Calibri"/>
          <w:shd w:val="clear" w:color="auto" w:fill="FFFFFF"/>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9720"/>
      </w:tblGrid>
      <w:tr w:rsidR="00E14F51" w14:paraId="4ED4D392" w14:textId="77777777" w:rsidTr="00AA65DB">
        <w:trPr>
          <w:tblHeader/>
        </w:trPr>
        <w:tc>
          <w:tcPr>
            <w:tcW w:w="737" w:type="dxa"/>
            <w:shd w:val="clear" w:color="auto" w:fill="D9D9D9"/>
            <w:vAlign w:val="center"/>
          </w:tcPr>
          <w:p w14:paraId="37E084EF" w14:textId="77777777" w:rsidR="00E14F51" w:rsidRPr="00A565CC" w:rsidRDefault="00E14F51" w:rsidP="00AA65DB">
            <w:pPr>
              <w:spacing w:before="120" w:after="120"/>
              <w:rPr>
                <w:b/>
                <w:bCs/>
              </w:rPr>
            </w:pPr>
            <w:r w:rsidRPr="00A565CC">
              <w:rPr>
                <w:b/>
                <w:bCs/>
              </w:rPr>
              <w:t>Step</w:t>
            </w:r>
          </w:p>
        </w:tc>
        <w:tc>
          <w:tcPr>
            <w:tcW w:w="9923" w:type="dxa"/>
            <w:shd w:val="clear" w:color="auto" w:fill="D9D9D9"/>
            <w:vAlign w:val="center"/>
          </w:tcPr>
          <w:p w14:paraId="3B588AE2" w14:textId="77777777" w:rsidR="00E14F51" w:rsidRPr="00A565CC" w:rsidRDefault="00E14F51" w:rsidP="00AA65DB">
            <w:pPr>
              <w:spacing w:before="120" w:after="120"/>
              <w:rPr>
                <w:b/>
                <w:bCs/>
              </w:rPr>
            </w:pPr>
            <w:r w:rsidRPr="00A565CC">
              <w:rPr>
                <w:b/>
                <w:bCs/>
              </w:rPr>
              <w:t>Action</w:t>
            </w:r>
          </w:p>
        </w:tc>
      </w:tr>
      <w:tr w:rsidR="00E14F51" w14:paraId="71507E38" w14:textId="77777777" w:rsidTr="00AA65DB">
        <w:tc>
          <w:tcPr>
            <w:tcW w:w="737" w:type="dxa"/>
            <w:shd w:val="clear" w:color="auto" w:fill="auto"/>
            <w:vAlign w:val="center"/>
          </w:tcPr>
          <w:p w14:paraId="55C56F37" w14:textId="77777777" w:rsidR="00E14F51" w:rsidRDefault="00E14F51" w:rsidP="00AA65DB">
            <w:pPr>
              <w:spacing w:before="120" w:after="120"/>
            </w:pPr>
            <w:r>
              <w:t>1</w:t>
            </w:r>
          </w:p>
        </w:tc>
        <w:tc>
          <w:tcPr>
            <w:tcW w:w="9923" w:type="dxa"/>
            <w:shd w:val="clear" w:color="auto" w:fill="auto"/>
            <w:vAlign w:val="center"/>
          </w:tcPr>
          <w:p w14:paraId="12486F65" w14:textId="77777777" w:rsidR="00E14F51" w:rsidRDefault="00E14F51" w:rsidP="00AA65DB">
            <w:pPr>
              <w:spacing w:before="120" w:after="120"/>
            </w:pPr>
            <w:r>
              <w:t xml:space="preserve">Go to </w:t>
            </w:r>
            <w:hyperlink r:id="rId22" w:history="1">
              <w:r w:rsidRPr="000460E1">
                <w:rPr>
                  <w:rStyle w:val="Hyperlink"/>
                </w:rPr>
                <w:t>https://www.rps.sa.gov.au/login</w:t>
              </w:r>
            </w:hyperlink>
            <w:r>
              <w:t xml:space="preserve"> and click </w:t>
            </w:r>
            <w:r w:rsidRPr="00DE7983">
              <w:rPr>
                <w:b/>
                <w:bCs/>
              </w:rPr>
              <w:t xml:space="preserve">Create </w:t>
            </w:r>
            <w:r>
              <w:rPr>
                <w:b/>
                <w:bCs/>
              </w:rPr>
              <w:t>Your</w:t>
            </w:r>
            <w:r w:rsidRPr="00DE7983">
              <w:rPr>
                <w:b/>
                <w:bCs/>
              </w:rPr>
              <w:t xml:space="preserve"> Provider Account</w:t>
            </w:r>
            <w:r>
              <w:t>.</w:t>
            </w:r>
          </w:p>
          <w:p w14:paraId="7FE62412" w14:textId="77777777" w:rsidR="00E14F51" w:rsidRDefault="00E14F51" w:rsidP="00AA65DB">
            <w:pPr>
              <w:spacing w:before="120" w:after="120"/>
            </w:pPr>
            <w:r>
              <w:rPr>
                <w:noProof/>
              </w:rPr>
              <w:drawing>
                <wp:inline distT="0" distB="0" distL="0" distR="0" wp14:anchorId="7E412161" wp14:editId="23AA8D90">
                  <wp:extent cx="5716811" cy="338464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8678" cy="3391671"/>
                          </a:xfrm>
                          <a:prstGeom prst="rect">
                            <a:avLst/>
                          </a:prstGeom>
                        </pic:spPr>
                      </pic:pic>
                    </a:graphicData>
                  </a:graphic>
                </wp:inline>
              </w:drawing>
            </w:r>
          </w:p>
          <w:p w14:paraId="3B02B116" w14:textId="77777777" w:rsidR="00E14F51" w:rsidRDefault="00E14F51" w:rsidP="00AA65DB">
            <w:pPr>
              <w:spacing w:before="120" w:after="120"/>
            </w:pPr>
          </w:p>
        </w:tc>
      </w:tr>
      <w:tr w:rsidR="00E14F51" w14:paraId="0A627578" w14:textId="77777777" w:rsidTr="00AA65DB">
        <w:tc>
          <w:tcPr>
            <w:tcW w:w="737" w:type="dxa"/>
            <w:shd w:val="clear" w:color="auto" w:fill="auto"/>
            <w:vAlign w:val="center"/>
          </w:tcPr>
          <w:p w14:paraId="38071365" w14:textId="77777777" w:rsidR="00E14F51" w:rsidRDefault="00E14F51" w:rsidP="00AA65DB">
            <w:pPr>
              <w:spacing w:before="120" w:after="120"/>
            </w:pPr>
            <w:r>
              <w:rPr>
                <w:noProof/>
              </w:rPr>
              <w:drawing>
                <wp:inline distT="0" distB="0" distL="0" distR="0" wp14:anchorId="61058296" wp14:editId="2B6F93F4">
                  <wp:extent cx="318135" cy="32385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 cy="323850"/>
                          </a:xfrm>
                          <a:prstGeom prst="rect">
                            <a:avLst/>
                          </a:prstGeom>
                          <a:noFill/>
                          <a:ln>
                            <a:noFill/>
                          </a:ln>
                        </pic:spPr>
                      </pic:pic>
                    </a:graphicData>
                  </a:graphic>
                </wp:inline>
              </w:drawing>
            </w:r>
          </w:p>
        </w:tc>
        <w:tc>
          <w:tcPr>
            <w:tcW w:w="9923" w:type="dxa"/>
            <w:shd w:val="clear" w:color="auto" w:fill="auto"/>
            <w:vAlign w:val="center"/>
          </w:tcPr>
          <w:p w14:paraId="027FD6A6" w14:textId="77777777" w:rsidR="00E14F51" w:rsidRDefault="00E14F51" w:rsidP="00AA65DB">
            <w:pPr>
              <w:spacing w:before="120" w:after="120"/>
            </w:pPr>
            <w:r>
              <w:t>The Provider Registration screens will be displayed.</w:t>
            </w:r>
            <w:r w:rsidRPr="002E5C3E">
              <w:t xml:space="preserve"> </w:t>
            </w:r>
            <w:r w:rsidRPr="001D5A9C">
              <w:t xml:space="preserve">The following section of this guide will </w:t>
            </w:r>
            <w:r>
              <w:t xml:space="preserve">take </w:t>
            </w:r>
            <w:r w:rsidRPr="001D5A9C">
              <w:t>you through the</w:t>
            </w:r>
            <w:r>
              <w:t xml:space="preserve"> provider registration process.</w:t>
            </w:r>
          </w:p>
          <w:p w14:paraId="7D5A4052" w14:textId="77777777" w:rsidR="00E14F51" w:rsidRDefault="00E14F51" w:rsidP="00AA65DB">
            <w:pPr>
              <w:spacing w:before="120" w:after="120"/>
            </w:pPr>
            <w:r>
              <w:rPr>
                <w:noProof/>
              </w:rPr>
              <w:drawing>
                <wp:inline distT="0" distB="0" distL="0" distR="0" wp14:anchorId="728BBAD9" wp14:editId="758C1469">
                  <wp:extent cx="5949315" cy="2360930"/>
                  <wp:effectExtent l="19050" t="19050" r="0" b="1270"/>
                  <wp:docPr id="16"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9315" cy="2360930"/>
                          </a:xfrm>
                          <a:prstGeom prst="rect">
                            <a:avLst/>
                          </a:prstGeom>
                          <a:noFill/>
                          <a:ln w="12700" cmpd="sng">
                            <a:solidFill>
                              <a:srgbClr val="000000"/>
                            </a:solidFill>
                            <a:miter lim="800000"/>
                            <a:headEnd/>
                            <a:tailEnd/>
                          </a:ln>
                          <a:effectLst/>
                        </pic:spPr>
                      </pic:pic>
                    </a:graphicData>
                  </a:graphic>
                </wp:inline>
              </w:drawing>
            </w:r>
          </w:p>
        </w:tc>
      </w:tr>
    </w:tbl>
    <w:p w14:paraId="507C9757" w14:textId="31A32A75" w:rsidR="00C536CC" w:rsidRPr="00A33E12" w:rsidRDefault="00C536CC" w:rsidP="00581FF5">
      <w:pPr>
        <w:ind w:left="432"/>
      </w:pPr>
    </w:p>
    <w:p w14:paraId="67040EE0" w14:textId="3C7C249F" w:rsidR="008C5FF5" w:rsidRDefault="008C5FF5" w:rsidP="00792101"/>
    <w:p w14:paraId="72165EF0" w14:textId="14692921" w:rsidR="00E644C2" w:rsidRDefault="00792101" w:rsidP="00E644C2">
      <w:pPr>
        <w:pStyle w:val="Heading1"/>
      </w:pPr>
      <w:bookmarkStart w:id="9" w:name="_Toc100571829"/>
      <w:r>
        <w:lastRenderedPageBreak/>
        <w:t xml:space="preserve">Completing your provider </w:t>
      </w:r>
      <w:r w:rsidR="008F63E6">
        <w:t>registration</w:t>
      </w:r>
      <w:bookmarkEnd w:id="9"/>
    </w:p>
    <w:p w14:paraId="475866C0" w14:textId="4D0627D4" w:rsidR="007229D1" w:rsidRDefault="008F63E6" w:rsidP="007229D1">
      <w:pPr>
        <w:pStyle w:val="Heading2"/>
      </w:pPr>
      <w:bookmarkStart w:id="10" w:name="_Toc100571830"/>
      <w:r>
        <w:t>Add provider information</w:t>
      </w:r>
      <w:bookmarkEnd w:id="10"/>
      <w:r>
        <w:t xml:space="preserve"> </w:t>
      </w:r>
      <w:r w:rsidR="0039159F">
        <w:br/>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9757"/>
      </w:tblGrid>
      <w:tr w:rsidR="0039159F" w14:paraId="1E9DC13A" w14:textId="77777777" w:rsidTr="00D630C7">
        <w:trPr>
          <w:tblHeader/>
        </w:trPr>
        <w:tc>
          <w:tcPr>
            <w:tcW w:w="870" w:type="dxa"/>
            <w:tcBorders>
              <w:bottom w:val="single" w:sz="4" w:space="0" w:color="auto"/>
            </w:tcBorders>
            <w:shd w:val="clear" w:color="auto" w:fill="D9D9D9"/>
            <w:vAlign w:val="center"/>
          </w:tcPr>
          <w:p w14:paraId="5EAC62F7" w14:textId="77777777" w:rsidR="0039159F" w:rsidRPr="00A565CC" w:rsidRDefault="0039159F" w:rsidP="00AA65DB">
            <w:pPr>
              <w:spacing w:before="120" w:after="120"/>
              <w:rPr>
                <w:b/>
                <w:bCs/>
              </w:rPr>
            </w:pPr>
            <w:r w:rsidRPr="00A565CC">
              <w:rPr>
                <w:b/>
                <w:bCs/>
              </w:rPr>
              <w:t>Step</w:t>
            </w:r>
          </w:p>
        </w:tc>
        <w:tc>
          <w:tcPr>
            <w:tcW w:w="9757" w:type="dxa"/>
            <w:tcBorders>
              <w:bottom w:val="single" w:sz="4" w:space="0" w:color="auto"/>
            </w:tcBorders>
            <w:shd w:val="clear" w:color="auto" w:fill="D9D9D9"/>
            <w:vAlign w:val="center"/>
          </w:tcPr>
          <w:p w14:paraId="165D9159" w14:textId="77777777" w:rsidR="0039159F" w:rsidRPr="00A565CC" w:rsidRDefault="0039159F" w:rsidP="00AA65DB">
            <w:pPr>
              <w:spacing w:before="120" w:after="120"/>
              <w:rPr>
                <w:b/>
                <w:bCs/>
              </w:rPr>
            </w:pPr>
            <w:r w:rsidRPr="00A565CC">
              <w:rPr>
                <w:b/>
                <w:bCs/>
              </w:rPr>
              <w:t>Action</w:t>
            </w:r>
          </w:p>
        </w:tc>
      </w:tr>
      <w:tr w:rsidR="0039159F" w14:paraId="4B2885D5" w14:textId="77777777" w:rsidTr="00D630C7">
        <w:tc>
          <w:tcPr>
            <w:tcW w:w="870" w:type="dxa"/>
            <w:shd w:val="clear" w:color="auto" w:fill="FFFFFF" w:themeFill="background1"/>
            <w:vAlign w:val="center"/>
          </w:tcPr>
          <w:p w14:paraId="250A82E6" w14:textId="77777777" w:rsidR="0039159F" w:rsidRPr="00287AEF" w:rsidRDefault="0039159F" w:rsidP="00AA65DB">
            <w:pPr>
              <w:spacing w:before="120" w:after="120"/>
            </w:pPr>
            <w:r>
              <w:rPr>
                <w:noProof/>
              </w:rPr>
              <w:drawing>
                <wp:inline distT="0" distB="0" distL="0" distR="0" wp14:anchorId="6F13CA1D" wp14:editId="653DAB00">
                  <wp:extent cx="318135" cy="323850"/>
                  <wp:effectExtent l="0" t="0" r="0"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 cy="323850"/>
                          </a:xfrm>
                          <a:prstGeom prst="rect">
                            <a:avLst/>
                          </a:prstGeom>
                          <a:noFill/>
                          <a:ln>
                            <a:noFill/>
                          </a:ln>
                        </pic:spPr>
                      </pic:pic>
                    </a:graphicData>
                  </a:graphic>
                </wp:inline>
              </w:drawing>
            </w:r>
          </w:p>
        </w:tc>
        <w:tc>
          <w:tcPr>
            <w:tcW w:w="9757" w:type="dxa"/>
            <w:shd w:val="clear" w:color="auto" w:fill="FFFFFF" w:themeFill="background1"/>
            <w:vAlign w:val="center"/>
          </w:tcPr>
          <w:p w14:paraId="1F4C6735" w14:textId="77777777" w:rsidR="0039159F" w:rsidRDefault="0039159F" w:rsidP="00AA65DB">
            <w:pPr>
              <w:spacing w:before="120" w:after="120"/>
            </w:pPr>
            <w:r>
              <w:t>The Restrictive Practices System will guide you through the provider registration process via the following steps:</w:t>
            </w:r>
          </w:p>
          <w:p w14:paraId="512011D4" w14:textId="77777777" w:rsidR="0039159F" w:rsidRDefault="0039159F" w:rsidP="0039159F">
            <w:pPr>
              <w:numPr>
                <w:ilvl w:val="0"/>
                <w:numId w:val="28"/>
              </w:numPr>
              <w:spacing w:before="120" w:after="120"/>
            </w:pPr>
            <w:r>
              <w:t>Provider Information</w:t>
            </w:r>
          </w:p>
          <w:p w14:paraId="5658C6FC" w14:textId="77777777" w:rsidR="0039159F" w:rsidRDefault="0039159F" w:rsidP="0039159F">
            <w:pPr>
              <w:numPr>
                <w:ilvl w:val="0"/>
                <w:numId w:val="28"/>
              </w:numPr>
              <w:spacing w:before="120" w:after="120"/>
            </w:pPr>
            <w:r>
              <w:t>NDIS Registration</w:t>
            </w:r>
          </w:p>
          <w:p w14:paraId="26D68AA3" w14:textId="77777777" w:rsidR="0039159F" w:rsidRDefault="0039159F" w:rsidP="0039159F">
            <w:pPr>
              <w:numPr>
                <w:ilvl w:val="0"/>
                <w:numId w:val="28"/>
              </w:numPr>
              <w:spacing w:before="120" w:after="120"/>
            </w:pPr>
            <w:r>
              <w:t>Key Personnel</w:t>
            </w:r>
          </w:p>
          <w:p w14:paraId="0F9167EF" w14:textId="77777777" w:rsidR="0039159F" w:rsidRDefault="0039159F" w:rsidP="0039159F">
            <w:pPr>
              <w:numPr>
                <w:ilvl w:val="0"/>
                <w:numId w:val="28"/>
              </w:numPr>
              <w:spacing w:before="120" w:after="120"/>
            </w:pPr>
            <w:r>
              <w:t>Acknowledge</w:t>
            </w:r>
          </w:p>
          <w:p w14:paraId="584CF1B2" w14:textId="77777777" w:rsidR="0039159F" w:rsidRDefault="0039159F" w:rsidP="0039159F">
            <w:pPr>
              <w:numPr>
                <w:ilvl w:val="0"/>
                <w:numId w:val="28"/>
              </w:numPr>
              <w:spacing w:before="120" w:after="120"/>
            </w:pPr>
            <w:r>
              <w:t>Confirmation</w:t>
            </w:r>
          </w:p>
          <w:p w14:paraId="1AE12A82" w14:textId="77777777" w:rsidR="0039159F" w:rsidRPr="00287AEF" w:rsidRDefault="0039159F" w:rsidP="00AA65DB">
            <w:pPr>
              <w:spacing w:after="120"/>
            </w:pPr>
            <w:r>
              <w:t xml:space="preserve">The registration process enables you to complete each step sequentially. </w:t>
            </w:r>
          </w:p>
        </w:tc>
      </w:tr>
      <w:tr w:rsidR="0039159F" w14:paraId="528E4294" w14:textId="77777777" w:rsidTr="00D630C7">
        <w:tc>
          <w:tcPr>
            <w:tcW w:w="870" w:type="dxa"/>
            <w:shd w:val="clear" w:color="auto" w:fill="FFFFFF" w:themeFill="background1"/>
            <w:vAlign w:val="center"/>
          </w:tcPr>
          <w:p w14:paraId="6CA31697" w14:textId="77777777" w:rsidR="0039159F" w:rsidRDefault="0039159F" w:rsidP="00AA65DB">
            <w:pPr>
              <w:spacing w:before="120" w:after="120"/>
              <w:rPr>
                <w:noProof/>
              </w:rPr>
            </w:pPr>
            <w:r>
              <w:rPr>
                <w:noProof/>
              </w:rPr>
              <w:drawing>
                <wp:inline distT="0" distB="0" distL="0" distR="0" wp14:anchorId="09D61192" wp14:editId="746CB719">
                  <wp:extent cx="353060" cy="329565"/>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3060" cy="329565"/>
                          </a:xfrm>
                          <a:prstGeom prst="rect">
                            <a:avLst/>
                          </a:prstGeom>
                          <a:noFill/>
                          <a:ln>
                            <a:noFill/>
                          </a:ln>
                        </pic:spPr>
                      </pic:pic>
                    </a:graphicData>
                  </a:graphic>
                </wp:inline>
              </w:drawing>
            </w:r>
          </w:p>
        </w:tc>
        <w:tc>
          <w:tcPr>
            <w:tcW w:w="9757" w:type="dxa"/>
            <w:shd w:val="clear" w:color="auto" w:fill="FFFFFF" w:themeFill="background1"/>
            <w:vAlign w:val="center"/>
          </w:tcPr>
          <w:p w14:paraId="47A6935E" w14:textId="77777777" w:rsidR="0039159F" w:rsidRDefault="0039159F" w:rsidP="00AA65DB">
            <w:r>
              <w:t>Before you get started, please ensure you have everything you need to complete the registration screens. You will need:</w:t>
            </w:r>
          </w:p>
          <w:p w14:paraId="5C70685F" w14:textId="77777777" w:rsidR="0039159F" w:rsidRDefault="0039159F" w:rsidP="00AA65DB">
            <w:pPr>
              <w:numPr>
                <w:ilvl w:val="0"/>
                <w:numId w:val="6"/>
              </w:numPr>
            </w:pPr>
            <w:r>
              <w:t>Your Chief Executive (or equivalent’s) authority to register your organisation on the Restrictive Practices System.</w:t>
            </w:r>
          </w:p>
          <w:p w14:paraId="5F60DB94" w14:textId="77777777" w:rsidR="0039159F" w:rsidRPr="004C7F76" w:rsidRDefault="0039159F" w:rsidP="00AA65DB">
            <w:pPr>
              <w:numPr>
                <w:ilvl w:val="0"/>
                <w:numId w:val="6"/>
              </w:numPr>
            </w:pPr>
            <w:r w:rsidRPr="004C7F76">
              <w:t xml:space="preserve">Your Chief Executive (or equivalent’s) authority to be the Account Owner. The Account Owner is generally a senior member of staff, </w:t>
            </w:r>
            <w:proofErr w:type="gramStart"/>
            <w:r w:rsidRPr="004C7F76">
              <w:t>e.g.</w:t>
            </w:r>
            <w:proofErr w:type="gramEnd"/>
            <w:r w:rsidRPr="004C7F76">
              <w:t xml:space="preserve"> Officer Manager, Team Leader, Manager or similar. This person will have the authority to register the provider, nominate the APO (on behalf of the CEO)</w:t>
            </w:r>
            <w:r>
              <w:t>,</w:t>
            </w:r>
            <w:r w:rsidRPr="004C7F76">
              <w:t xml:space="preserve"> add/edit any other users to the system</w:t>
            </w:r>
            <w:r>
              <w:t xml:space="preserve"> and access data reports.</w:t>
            </w:r>
          </w:p>
          <w:p w14:paraId="21D49928" w14:textId="77777777" w:rsidR="0039159F" w:rsidRDefault="0039159F" w:rsidP="00AA65DB">
            <w:pPr>
              <w:ind w:left="360"/>
            </w:pPr>
            <w:r>
              <w:t>You will also need the following details:</w:t>
            </w:r>
          </w:p>
          <w:p w14:paraId="74044595" w14:textId="77777777" w:rsidR="0039159F" w:rsidRDefault="0039159F" w:rsidP="00AA65DB">
            <w:pPr>
              <w:numPr>
                <w:ilvl w:val="0"/>
                <w:numId w:val="6"/>
              </w:numPr>
            </w:pPr>
            <w:r>
              <w:t xml:space="preserve">The Chief Executive Officer (or equivalent’s) name, phone number and direct email address.  </w:t>
            </w:r>
          </w:p>
          <w:p w14:paraId="62EE4BDB" w14:textId="77777777" w:rsidR="0039159F" w:rsidRPr="00B6728E" w:rsidRDefault="0039159F" w:rsidP="00AA65DB">
            <w:pPr>
              <w:numPr>
                <w:ilvl w:val="0"/>
                <w:numId w:val="6"/>
              </w:numPr>
            </w:pPr>
            <w:r>
              <w:t xml:space="preserve">The details you want to use as the Account Owner (direct phone number and email address).  </w:t>
            </w:r>
          </w:p>
          <w:p w14:paraId="6AE0EB98" w14:textId="77777777" w:rsidR="0039159F" w:rsidRDefault="0039159F" w:rsidP="00AA65DB">
            <w:pPr>
              <w:numPr>
                <w:ilvl w:val="0"/>
                <w:numId w:val="6"/>
              </w:numPr>
            </w:pPr>
            <w:r>
              <w:t>ABN (Australian Business Number)</w:t>
            </w:r>
          </w:p>
          <w:p w14:paraId="51BB1AA8" w14:textId="77777777" w:rsidR="0039159F" w:rsidRDefault="0039159F" w:rsidP="00AA65DB">
            <w:pPr>
              <w:numPr>
                <w:ilvl w:val="0"/>
                <w:numId w:val="6"/>
              </w:numPr>
            </w:pPr>
            <w:r>
              <w:t>NDIS registration details (and documentation if available)</w:t>
            </w:r>
          </w:p>
          <w:p w14:paraId="11FA835D" w14:textId="77777777" w:rsidR="0039159F" w:rsidRDefault="0039159F" w:rsidP="00AA65DB">
            <w:pPr>
              <w:numPr>
                <w:ilvl w:val="0"/>
                <w:numId w:val="6"/>
              </w:numPr>
              <w:spacing w:after="120"/>
              <w:ind w:left="714" w:hanging="357"/>
            </w:pPr>
            <w:r>
              <w:t>The NDIS Registration Group(s) (“Class of Supports”) your organisation currently delivers.</w:t>
            </w:r>
          </w:p>
        </w:tc>
      </w:tr>
      <w:tr w:rsidR="0039159F" w14:paraId="5180365B" w14:textId="77777777" w:rsidTr="00D630C7">
        <w:tc>
          <w:tcPr>
            <w:tcW w:w="870" w:type="dxa"/>
            <w:shd w:val="clear" w:color="auto" w:fill="FFFFFF" w:themeFill="background1"/>
            <w:vAlign w:val="center"/>
          </w:tcPr>
          <w:p w14:paraId="369CFFA8" w14:textId="77777777" w:rsidR="0039159F" w:rsidRDefault="0039159F" w:rsidP="00AA65DB">
            <w:pPr>
              <w:spacing w:before="120" w:after="120"/>
              <w:rPr>
                <w:noProof/>
              </w:rPr>
            </w:pPr>
            <w:r>
              <w:rPr>
                <w:noProof/>
              </w:rPr>
              <w:drawing>
                <wp:inline distT="0" distB="0" distL="0" distR="0" wp14:anchorId="09B9289B" wp14:editId="1F5772CA">
                  <wp:extent cx="353060" cy="353060"/>
                  <wp:effectExtent l="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060" cy="353060"/>
                          </a:xfrm>
                          <a:prstGeom prst="rect">
                            <a:avLst/>
                          </a:prstGeom>
                          <a:noFill/>
                          <a:ln>
                            <a:noFill/>
                          </a:ln>
                        </pic:spPr>
                      </pic:pic>
                    </a:graphicData>
                  </a:graphic>
                </wp:inline>
              </w:drawing>
            </w:r>
          </w:p>
        </w:tc>
        <w:tc>
          <w:tcPr>
            <w:tcW w:w="9757" w:type="dxa"/>
            <w:shd w:val="clear" w:color="auto" w:fill="FFFFFF" w:themeFill="background1"/>
            <w:vAlign w:val="center"/>
          </w:tcPr>
          <w:p w14:paraId="4008AC58" w14:textId="77777777" w:rsidR="0039159F" w:rsidRDefault="0039159F" w:rsidP="00AA65DB">
            <w:pPr>
              <w:spacing w:after="120"/>
            </w:pPr>
            <w:r w:rsidRPr="001C0D7C">
              <w:t>The Provider Registration process cannot be saved during the data entry process. If you select Cancel this will exit the process</w:t>
            </w:r>
            <w:r>
              <w:t xml:space="preserve"> and you will need to start again.</w:t>
            </w:r>
          </w:p>
          <w:p w14:paraId="27C87D6B" w14:textId="77777777" w:rsidR="0039159F" w:rsidRDefault="0039159F" w:rsidP="00AA65DB">
            <w:pPr>
              <w:spacing w:after="120"/>
            </w:pPr>
            <w:r>
              <w:lastRenderedPageBreak/>
              <w:t xml:space="preserve">All mandatory fields marked with </w:t>
            </w:r>
            <w:r w:rsidRPr="009709DA">
              <w:rPr>
                <w:color w:val="FF0000"/>
              </w:rPr>
              <w:t>*</w:t>
            </w:r>
            <w:r>
              <w:t xml:space="preserve"> must be entered to enable progression between registration screens.</w:t>
            </w:r>
          </w:p>
        </w:tc>
      </w:tr>
      <w:tr w:rsidR="0039159F" w14:paraId="0CD2898D" w14:textId="77777777" w:rsidTr="00D630C7">
        <w:tc>
          <w:tcPr>
            <w:tcW w:w="870" w:type="dxa"/>
            <w:shd w:val="clear" w:color="auto" w:fill="auto"/>
            <w:vAlign w:val="center"/>
          </w:tcPr>
          <w:p w14:paraId="3EB21BA6" w14:textId="77777777" w:rsidR="0039159F" w:rsidRDefault="0039159F" w:rsidP="00AA65DB">
            <w:pPr>
              <w:spacing w:before="120" w:after="120"/>
            </w:pPr>
            <w:r>
              <w:lastRenderedPageBreak/>
              <w:t>1</w:t>
            </w:r>
          </w:p>
        </w:tc>
        <w:tc>
          <w:tcPr>
            <w:tcW w:w="9757" w:type="dxa"/>
            <w:shd w:val="clear" w:color="auto" w:fill="auto"/>
            <w:vAlign w:val="center"/>
          </w:tcPr>
          <w:p w14:paraId="51DB79EF" w14:textId="77777777" w:rsidR="0039159F" w:rsidRDefault="0039159F" w:rsidP="00AA65DB">
            <w:pPr>
              <w:spacing w:before="120" w:after="120"/>
            </w:pPr>
            <w:r>
              <w:t>Enter your Provider Details:</w:t>
            </w:r>
          </w:p>
          <w:p w14:paraId="6BE19C5D" w14:textId="77777777" w:rsidR="0039159F" w:rsidRDefault="0039159F" w:rsidP="0039159F">
            <w:pPr>
              <w:numPr>
                <w:ilvl w:val="0"/>
                <w:numId w:val="27"/>
              </w:numPr>
              <w:spacing w:before="120" w:after="120"/>
            </w:pPr>
            <w:r>
              <w:t>Provider Name</w:t>
            </w:r>
          </w:p>
          <w:p w14:paraId="4938941F" w14:textId="77777777" w:rsidR="0039159F" w:rsidRDefault="0039159F" w:rsidP="0039159F">
            <w:pPr>
              <w:numPr>
                <w:ilvl w:val="0"/>
                <w:numId w:val="27"/>
              </w:numPr>
              <w:spacing w:before="120" w:after="120"/>
            </w:pPr>
            <w:r>
              <w:t>ABN</w:t>
            </w:r>
          </w:p>
          <w:p w14:paraId="1A973850" w14:textId="77777777" w:rsidR="0039159F" w:rsidRDefault="0039159F" w:rsidP="0039159F">
            <w:pPr>
              <w:numPr>
                <w:ilvl w:val="0"/>
                <w:numId w:val="27"/>
              </w:numPr>
              <w:spacing w:before="120" w:after="120"/>
            </w:pPr>
            <w:r>
              <w:t>Phone Number – this should be a generic number that is publicly available for your organisation.</w:t>
            </w:r>
          </w:p>
          <w:p w14:paraId="365820BE" w14:textId="77777777" w:rsidR="0039159F" w:rsidRDefault="0039159F" w:rsidP="0039159F">
            <w:pPr>
              <w:numPr>
                <w:ilvl w:val="0"/>
                <w:numId w:val="27"/>
              </w:numPr>
              <w:spacing w:before="120" w:after="120"/>
            </w:pPr>
            <w:r>
              <w:t>How many staff in your organisation – this information helps the Restrictive Practices Team know if you may need additional support with authorisations</w:t>
            </w:r>
          </w:p>
          <w:p w14:paraId="6DECDE08" w14:textId="77777777" w:rsidR="0039159F" w:rsidRDefault="0039159F" w:rsidP="0039159F">
            <w:pPr>
              <w:numPr>
                <w:ilvl w:val="0"/>
                <w:numId w:val="27"/>
              </w:numPr>
              <w:spacing w:before="120" w:after="120"/>
            </w:pPr>
            <w:r>
              <w:t>Email – this should be a generic email that is publicly available and not likely to change with staff movements.</w:t>
            </w:r>
          </w:p>
          <w:p w14:paraId="330EBDE9" w14:textId="77777777" w:rsidR="0039159F" w:rsidRDefault="0039159F" w:rsidP="00AA65DB">
            <w:pPr>
              <w:spacing w:before="120" w:after="120"/>
            </w:pPr>
            <w:r>
              <w:rPr>
                <w:noProof/>
              </w:rPr>
              <w:drawing>
                <wp:inline distT="0" distB="0" distL="0" distR="0" wp14:anchorId="78DB76DC" wp14:editId="166BE111">
                  <wp:extent cx="5949315" cy="2520950"/>
                  <wp:effectExtent l="19050" t="19050" r="13335" b="1270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1852" cy="2522025"/>
                          </a:xfrm>
                          <a:prstGeom prst="rect">
                            <a:avLst/>
                          </a:prstGeom>
                          <a:noFill/>
                          <a:ln w="12700" cmpd="sng">
                            <a:solidFill>
                              <a:srgbClr val="000000"/>
                            </a:solidFill>
                            <a:miter lim="800000"/>
                            <a:headEnd/>
                            <a:tailEnd/>
                          </a:ln>
                          <a:effectLst/>
                        </pic:spPr>
                      </pic:pic>
                    </a:graphicData>
                  </a:graphic>
                </wp:inline>
              </w:drawing>
            </w:r>
          </w:p>
          <w:p w14:paraId="579867CA" w14:textId="77777777" w:rsidR="0039159F" w:rsidRDefault="0039159F" w:rsidP="00AA65DB">
            <w:pPr>
              <w:spacing w:before="120" w:after="120"/>
            </w:pPr>
          </w:p>
        </w:tc>
      </w:tr>
      <w:tr w:rsidR="0039159F" w14:paraId="39ED6D9E" w14:textId="77777777" w:rsidTr="00D630C7">
        <w:tc>
          <w:tcPr>
            <w:tcW w:w="870" w:type="dxa"/>
            <w:shd w:val="clear" w:color="auto" w:fill="auto"/>
            <w:vAlign w:val="center"/>
          </w:tcPr>
          <w:p w14:paraId="03F39F8C" w14:textId="77777777" w:rsidR="0039159F" w:rsidRDefault="0039159F" w:rsidP="00AA65DB">
            <w:pPr>
              <w:spacing w:before="120" w:after="120"/>
            </w:pPr>
            <w:r>
              <w:t>2</w:t>
            </w:r>
          </w:p>
        </w:tc>
        <w:tc>
          <w:tcPr>
            <w:tcW w:w="9757" w:type="dxa"/>
            <w:shd w:val="clear" w:color="auto" w:fill="auto"/>
            <w:vAlign w:val="center"/>
          </w:tcPr>
          <w:p w14:paraId="343C6F9D" w14:textId="77777777" w:rsidR="0039159F" w:rsidRDefault="0039159F" w:rsidP="00AA65DB">
            <w:pPr>
              <w:spacing w:before="120" w:after="120"/>
            </w:pPr>
            <w:r>
              <w:t>Enter the full address in the Address field. As you type, possible matches will be presented. Select the correct address from the list.</w:t>
            </w:r>
          </w:p>
          <w:p w14:paraId="4DCC83E9" w14:textId="2B4E3E04" w:rsidR="0039159F" w:rsidRDefault="0039159F" w:rsidP="00AA65DB">
            <w:pPr>
              <w:spacing w:before="120" w:after="120"/>
            </w:pPr>
            <w:r>
              <w:rPr>
                <w:noProof/>
              </w:rPr>
              <w:lastRenderedPageBreak/>
              <w:drawing>
                <wp:inline distT="0" distB="0" distL="0" distR="0" wp14:anchorId="43A6087E" wp14:editId="53A08FE8">
                  <wp:extent cx="5949315" cy="3206115"/>
                  <wp:effectExtent l="19050" t="19050" r="0" b="0"/>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9315" cy="3206115"/>
                          </a:xfrm>
                          <a:prstGeom prst="rect">
                            <a:avLst/>
                          </a:prstGeom>
                          <a:noFill/>
                          <a:ln w="12700" cmpd="sng">
                            <a:solidFill>
                              <a:srgbClr val="000000"/>
                            </a:solidFill>
                            <a:miter lim="800000"/>
                            <a:headEnd/>
                            <a:tailEnd/>
                          </a:ln>
                          <a:effectLst/>
                        </pic:spPr>
                      </pic:pic>
                    </a:graphicData>
                  </a:graphic>
                </wp:inline>
              </w:drawing>
            </w:r>
          </w:p>
        </w:tc>
      </w:tr>
      <w:tr w:rsidR="0039159F" w14:paraId="3CA0B618" w14:textId="77777777" w:rsidTr="00D630C7">
        <w:tc>
          <w:tcPr>
            <w:tcW w:w="870" w:type="dxa"/>
            <w:shd w:val="clear" w:color="auto" w:fill="auto"/>
            <w:vAlign w:val="center"/>
          </w:tcPr>
          <w:p w14:paraId="6493166C" w14:textId="77777777" w:rsidR="0039159F" w:rsidRDefault="0039159F" w:rsidP="00AA65DB">
            <w:pPr>
              <w:spacing w:before="120" w:after="120"/>
            </w:pPr>
            <w:r>
              <w:rPr>
                <w:noProof/>
              </w:rPr>
              <w:lastRenderedPageBreak/>
              <w:drawing>
                <wp:inline distT="0" distB="0" distL="0" distR="0" wp14:anchorId="51BD91B8" wp14:editId="708C22E5">
                  <wp:extent cx="318135" cy="323850"/>
                  <wp:effectExtent l="0" t="0" r="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 cy="323850"/>
                          </a:xfrm>
                          <a:prstGeom prst="rect">
                            <a:avLst/>
                          </a:prstGeom>
                          <a:noFill/>
                          <a:ln>
                            <a:noFill/>
                          </a:ln>
                        </pic:spPr>
                      </pic:pic>
                    </a:graphicData>
                  </a:graphic>
                </wp:inline>
              </w:drawing>
            </w:r>
          </w:p>
        </w:tc>
        <w:tc>
          <w:tcPr>
            <w:tcW w:w="9757" w:type="dxa"/>
            <w:shd w:val="clear" w:color="auto" w:fill="auto"/>
            <w:vAlign w:val="center"/>
          </w:tcPr>
          <w:p w14:paraId="79D006C5" w14:textId="77777777" w:rsidR="0039159F" w:rsidRDefault="0039159F" w:rsidP="00AA65DB">
            <w:pPr>
              <w:spacing w:before="120" w:after="120"/>
            </w:pPr>
            <w:r>
              <w:t>The selected address populates in the respective fields. If you cannot find your organisation’s address or the address does not auto-populate, you can manually enter or edit the address if required.</w:t>
            </w:r>
          </w:p>
        </w:tc>
      </w:tr>
      <w:tr w:rsidR="0039159F" w14:paraId="3BEC30AA" w14:textId="77777777" w:rsidTr="00D630C7">
        <w:tc>
          <w:tcPr>
            <w:tcW w:w="870" w:type="dxa"/>
            <w:shd w:val="clear" w:color="auto" w:fill="auto"/>
            <w:vAlign w:val="center"/>
          </w:tcPr>
          <w:p w14:paraId="7C767A60" w14:textId="77777777" w:rsidR="0039159F" w:rsidRDefault="0039159F" w:rsidP="00AA65DB">
            <w:pPr>
              <w:spacing w:before="120" w:after="120"/>
            </w:pPr>
            <w:r>
              <w:t>3</w:t>
            </w:r>
          </w:p>
        </w:tc>
        <w:tc>
          <w:tcPr>
            <w:tcW w:w="9757" w:type="dxa"/>
            <w:shd w:val="clear" w:color="auto" w:fill="auto"/>
            <w:vAlign w:val="center"/>
          </w:tcPr>
          <w:p w14:paraId="6841B5E6" w14:textId="77777777" w:rsidR="0039159F" w:rsidRDefault="0039159F" w:rsidP="00AA65DB">
            <w:pPr>
              <w:spacing w:before="120" w:after="120"/>
            </w:pPr>
            <w:r>
              <w:t xml:space="preserve">Click </w:t>
            </w:r>
            <w:r w:rsidRPr="00521A18">
              <w:rPr>
                <w:b/>
                <w:bCs/>
              </w:rPr>
              <w:t>Next</w:t>
            </w:r>
            <w:r>
              <w:t xml:space="preserve"> to access NDIS Registration screen.</w:t>
            </w:r>
          </w:p>
        </w:tc>
      </w:tr>
    </w:tbl>
    <w:p w14:paraId="69021779" w14:textId="10AF181C" w:rsidR="0039638B" w:rsidRPr="00875D81" w:rsidRDefault="0039638B" w:rsidP="0039638B">
      <w:pPr>
        <w:pStyle w:val="Heading2"/>
      </w:pPr>
      <w:bookmarkStart w:id="11" w:name="_Toc86072828"/>
      <w:bookmarkStart w:id="12" w:name="_Toc100571831"/>
      <w:r>
        <w:t>Add NDIS registration</w:t>
      </w:r>
      <w:bookmarkEnd w:id="11"/>
      <w:bookmarkEnd w:id="12"/>
      <w:r w:rsidR="00EC4C7C">
        <w:br/>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9922"/>
      </w:tblGrid>
      <w:tr w:rsidR="0039638B" w14:paraId="15D1AE75" w14:textId="77777777" w:rsidTr="00AA65DB">
        <w:trPr>
          <w:tblHeader/>
        </w:trPr>
        <w:tc>
          <w:tcPr>
            <w:tcW w:w="846" w:type="dxa"/>
            <w:shd w:val="clear" w:color="auto" w:fill="D9D9D9"/>
            <w:vAlign w:val="center"/>
          </w:tcPr>
          <w:p w14:paraId="104B59F2" w14:textId="77777777" w:rsidR="0039638B" w:rsidRPr="00A565CC" w:rsidRDefault="0039638B" w:rsidP="00AA65DB">
            <w:pPr>
              <w:spacing w:before="120" w:after="120"/>
              <w:rPr>
                <w:b/>
                <w:bCs/>
              </w:rPr>
            </w:pPr>
            <w:r w:rsidRPr="00A565CC">
              <w:rPr>
                <w:b/>
                <w:bCs/>
              </w:rPr>
              <w:t>Step</w:t>
            </w:r>
          </w:p>
        </w:tc>
        <w:tc>
          <w:tcPr>
            <w:tcW w:w="9922" w:type="dxa"/>
            <w:shd w:val="clear" w:color="auto" w:fill="D9D9D9"/>
            <w:vAlign w:val="center"/>
          </w:tcPr>
          <w:p w14:paraId="35C65C5A" w14:textId="77777777" w:rsidR="0039638B" w:rsidRPr="00A565CC" w:rsidRDefault="0039638B" w:rsidP="00AA65DB">
            <w:pPr>
              <w:spacing w:before="120" w:after="120"/>
              <w:rPr>
                <w:b/>
                <w:bCs/>
              </w:rPr>
            </w:pPr>
            <w:r w:rsidRPr="00A565CC">
              <w:rPr>
                <w:b/>
                <w:bCs/>
              </w:rPr>
              <w:t>Action</w:t>
            </w:r>
          </w:p>
        </w:tc>
      </w:tr>
      <w:tr w:rsidR="0039638B" w14:paraId="1ED50E1A" w14:textId="77777777" w:rsidTr="00AA65DB">
        <w:tc>
          <w:tcPr>
            <w:tcW w:w="846" w:type="dxa"/>
            <w:shd w:val="clear" w:color="auto" w:fill="auto"/>
            <w:vAlign w:val="center"/>
          </w:tcPr>
          <w:p w14:paraId="281E761A" w14:textId="77777777" w:rsidR="0039638B" w:rsidRDefault="0039638B" w:rsidP="00AA65DB">
            <w:pPr>
              <w:spacing w:before="120" w:after="120"/>
            </w:pPr>
            <w:r>
              <w:rPr>
                <w:noProof/>
              </w:rPr>
              <w:drawing>
                <wp:inline distT="0" distB="0" distL="0" distR="0" wp14:anchorId="1FAF2238" wp14:editId="1CC07C89">
                  <wp:extent cx="318135" cy="323850"/>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 cy="323850"/>
                          </a:xfrm>
                          <a:prstGeom prst="rect">
                            <a:avLst/>
                          </a:prstGeom>
                          <a:noFill/>
                          <a:ln>
                            <a:noFill/>
                          </a:ln>
                        </pic:spPr>
                      </pic:pic>
                    </a:graphicData>
                  </a:graphic>
                </wp:inline>
              </w:drawing>
            </w:r>
          </w:p>
        </w:tc>
        <w:tc>
          <w:tcPr>
            <w:tcW w:w="9922" w:type="dxa"/>
            <w:shd w:val="clear" w:color="auto" w:fill="auto"/>
            <w:vAlign w:val="center"/>
          </w:tcPr>
          <w:p w14:paraId="33A594BE" w14:textId="77777777" w:rsidR="0039638B" w:rsidRDefault="0039638B" w:rsidP="00AA65DB">
            <w:pPr>
              <w:spacing w:before="120" w:after="120"/>
            </w:pPr>
            <w:r>
              <w:t xml:space="preserve">The NDIS Registration screen captures details about your organisation’s registration with the NDIS Quality and Safeguards Commission. </w:t>
            </w:r>
          </w:p>
          <w:p w14:paraId="724819EF" w14:textId="77777777" w:rsidR="0039638B" w:rsidRPr="00663DD3" w:rsidRDefault="0039638B" w:rsidP="00AA65DB">
            <w:pPr>
              <w:spacing w:before="120" w:after="120"/>
              <w:rPr>
                <w:rFonts w:cs="Arial"/>
                <w:szCs w:val="24"/>
              </w:rPr>
            </w:pPr>
            <w:r>
              <w:t xml:space="preserve">Providing NDIS registration documentation is not mandatory, however, it assists the </w:t>
            </w:r>
            <w:r w:rsidRPr="00663DD3">
              <w:rPr>
                <w:rFonts w:cs="Arial"/>
                <w:szCs w:val="24"/>
              </w:rPr>
              <w:t>Restrictive Practices Team reviewing the application. The type of document that can be upload may include:</w:t>
            </w:r>
          </w:p>
          <w:p w14:paraId="5317C8A7" w14:textId="77777777" w:rsidR="0039638B" w:rsidRPr="00663DD3" w:rsidRDefault="0039638B" w:rsidP="0039638B">
            <w:pPr>
              <w:pStyle w:val="ListParagraph"/>
              <w:numPr>
                <w:ilvl w:val="0"/>
                <w:numId w:val="31"/>
              </w:numPr>
              <w:spacing w:before="120" w:after="120"/>
              <w:rPr>
                <w:rFonts w:ascii="Arial" w:hAnsi="Arial" w:cs="Arial"/>
                <w:sz w:val="24"/>
                <w:szCs w:val="24"/>
              </w:rPr>
            </w:pPr>
            <w:r w:rsidRPr="00663DD3">
              <w:rPr>
                <w:rFonts w:ascii="Arial" w:hAnsi="Arial" w:cs="Arial"/>
                <w:sz w:val="24"/>
                <w:szCs w:val="24"/>
              </w:rPr>
              <w:t>Registration documentation provided by the NDIS Commission</w:t>
            </w:r>
          </w:p>
          <w:p w14:paraId="52799EFC" w14:textId="77777777" w:rsidR="0039638B" w:rsidRDefault="0039638B" w:rsidP="0039638B">
            <w:pPr>
              <w:pStyle w:val="ListParagraph"/>
              <w:numPr>
                <w:ilvl w:val="0"/>
                <w:numId w:val="31"/>
              </w:numPr>
              <w:spacing w:before="120" w:after="120"/>
            </w:pPr>
            <w:r w:rsidRPr="00663DD3">
              <w:rPr>
                <w:rFonts w:ascii="Arial" w:hAnsi="Arial" w:cs="Arial"/>
                <w:sz w:val="24"/>
                <w:szCs w:val="24"/>
              </w:rPr>
              <w:t>Audit certification documents (particularly for Module 2a)</w:t>
            </w:r>
          </w:p>
        </w:tc>
      </w:tr>
      <w:tr w:rsidR="0039638B" w14:paraId="786BFBFF" w14:textId="77777777" w:rsidTr="00AA65DB">
        <w:tc>
          <w:tcPr>
            <w:tcW w:w="846" w:type="dxa"/>
            <w:shd w:val="clear" w:color="auto" w:fill="auto"/>
            <w:vAlign w:val="center"/>
          </w:tcPr>
          <w:p w14:paraId="6E8ACC24" w14:textId="77777777" w:rsidR="0039638B" w:rsidRDefault="0039638B" w:rsidP="00AA65DB">
            <w:pPr>
              <w:spacing w:before="120" w:after="120"/>
            </w:pPr>
            <w:r>
              <w:t>1</w:t>
            </w:r>
          </w:p>
        </w:tc>
        <w:tc>
          <w:tcPr>
            <w:tcW w:w="9922" w:type="dxa"/>
            <w:shd w:val="clear" w:color="auto" w:fill="auto"/>
            <w:vAlign w:val="center"/>
          </w:tcPr>
          <w:p w14:paraId="5DC672F8" w14:textId="77777777" w:rsidR="0039638B" w:rsidRDefault="0039638B" w:rsidP="00AA65DB">
            <w:pPr>
              <w:spacing w:before="120" w:after="120"/>
            </w:pPr>
            <w:r w:rsidRPr="00875D81">
              <w:t xml:space="preserve">Enter the </w:t>
            </w:r>
            <w:r>
              <w:t xml:space="preserve">following </w:t>
            </w:r>
            <w:r w:rsidRPr="00875D81">
              <w:t>details related to registration</w:t>
            </w:r>
            <w:r>
              <w:t>:</w:t>
            </w:r>
          </w:p>
          <w:p w14:paraId="21357188" w14:textId="77777777" w:rsidR="0039638B" w:rsidRDefault="0039638B" w:rsidP="0039638B">
            <w:pPr>
              <w:numPr>
                <w:ilvl w:val="0"/>
                <w:numId w:val="27"/>
              </w:numPr>
              <w:spacing w:before="120" w:after="120"/>
            </w:pPr>
            <w:r>
              <w:t>NDIS Provider Registration Number</w:t>
            </w:r>
          </w:p>
          <w:p w14:paraId="1A51354B" w14:textId="77777777" w:rsidR="0039638B" w:rsidRDefault="0039638B" w:rsidP="0039638B">
            <w:pPr>
              <w:numPr>
                <w:ilvl w:val="0"/>
                <w:numId w:val="27"/>
              </w:numPr>
              <w:spacing w:before="120" w:after="120"/>
            </w:pPr>
            <w:r>
              <w:t>Registration Expiry Date</w:t>
            </w:r>
          </w:p>
          <w:p w14:paraId="38762B47" w14:textId="77777777" w:rsidR="0039638B" w:rsidRDefault="0039638B" w:rsidP="0039638B">
            <w:pPr>
              <w:numPr>
                <w:ilvl w:val="0"/>
                <w:numId w:val="27"/>
              </w:numPr>
              <w:spacing w:before="120" w:after="120"/>
            </w:pPr>
            <w:r>
              <w:t>Registration Groups</w:t>
            </w:r>
          </w:p>
          <w:p w14:paraId="28672301" w14:textId="77777777" w:rsidR="0039638B" w:rsidRDefault="0039638B" w:rsidP="00AA65DB">
            <w:pPr>
              <w:spacing w:before="120" w:after="120"/>
            </w:pPr>
            <w:r w:rsidRPr="00875D81">
              <w:t>You can select multiple registration groups</w:t>
            </w:r>
            <w:r>
              <w:t xml:space="preserve"> by clicking the group and the &gt; arrow for each applicable group. Groups added in error can be de-selected via the &lt; arrow.</w:t>
            </w:r>
          </w:p>
          <w:p w14:paraId="17B69989" w14:textId="77777777" w:rsidR="0039638B" w:rsidRPr="00875D81" w:rsidRDefault="0039638B" w:rsidP="00AA65DB">
            <w:pPr>
              <w:spacing w:before="120" w:after="120"/>
            </w:pPr>
          </w:p>
          <w:p w14:paraId="532CCAC6" w14:textId="77777777" w:rsidR="0039638B" w:rsidRPr="00875D81" w:rsidRDefault="0039638B" w:rsidP="00AA65DB">
            <w:pPr>
              <w:spacing w:before="120" w:after="120"/>
            </w:pPr>
            <w:r>
              <w:rPr>
                <w:noProof/>
              </w:rPr>
              <w:drawing>
                <wp:inline distT="114300" distB="114300" distL="114300" distR="114300" wp14:anchorId="1F766478" wp14:editId="1BF91B20">
                  <wp:extent cx="5943600" cy="3009900"/>
                  <wp:effectExtent l="12700" t="12700" r="12700" b="12700"/>
                  <wp:docPr id="6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6"/>
                          <a:srcRect/>
                          <a:stretch>
                            <a:fillRect/>
                          </a:stretch>
                        </pic:blipFill>
                        <pic:spPr>
                          <a:xfrm>
                            <a:off x="0" y="0"/>
                            <a:ext cx="5943600" cy="3009900"/>
                          </a:xfrm>
                          <a:prstGeom prst="rect">
                            <a:avLst/>
                          </a:prstGeom>
                          <a:ln w="12700">
                            <a:solidFill>
                              <a:srgbClr val="000000"/>
                            </a:solidFill>
                            <a:prstDash val="solid"/>
                          </a:ln>
                        </pic:spPr>
                      </pic:pic>
                    </a:graphicData>
                  </a:graphic>
                </wp:inline>
              </w:drawing>
            </w:r>
          </w:p>
        </w:tc>
      </w:tr>
      <w:tr w:rsidR="0039638B" w14:paraId="0036C320" w14:textId="77777777" w:rsidTr="00AA65DB">
        <w:tc>
          <w:tcPr>
            <w:tcW w:w="846" w:type="dxa"/>
            <w:shd w:val="clear" w:color="auto" w:fill="auto"/>
            <w:vAlign w:val="center"/>
          </w:tcPr>
          <w:p w14:paraId="61AF5F52" w14:textId="77777777" w:rsidR="0039638B" w:rsidRDefault="0039638B" w:rsidP="00AA65DB">
            <w:pPr>
              <w:spacing w:before="120" w:after="120"/>
            </w:pPr>
            <w:r>
              <w:lastRenderedPageBreak/>
              <w:t>2</w:t>
            </w:r>
          </w:p>
        </w:tc>
        <w:tc>
          <w:tcPr>
            <w:tcW w:w="9922" w:type="dxa"/>
            <w:shd w:val="clear" w:color="auto" w:fill="auto"/>
            <w:vAlign w:val="center"/>
          </w:tcPr>
          <w:p w14:paraId="1FE8A608" w14:textId="77777777" w:rsidR="0039638B" w:rsidRDefault="0039638B" w:rsidP="00AA65DB">
            <w:pPr>
              <w:spacing w:before="120" w:after="120"/>
            </w:pPr>
            <w:r w:rsidRPr="003152C7">
              <w:t>Upload documents related to the NDIS registration</w:t>
            </w:r>
            <w:r>
              <w:t xml:space="preserve"> if available</w:t>
            </w:r>
            <w:r w:rsidRPr="003152C7">
              <w:t>.</w:t>
            </w:r>
          </w:p>
          <w:p w14:paraId="3B364132" w14:textId="77777777" w:rsidR="0039638B" w:rsidRDefault="0039638B" w:rsidP="00AA65DB">
            <w:pPr>
              <w:spacing w:before="120" w:after="120"/>
            </w:pPr>
            <w:r>
              <w:rPr>
                <w:noProof/>
              </w:rPr>
              <w:drawing>
                <wp:inline distT="114300" distB="114300" distL="114300" distR="114300" wp14:anchorId="3E9251B3" wp14:editId="0E5506EA">
                  <wp:extent cx="5943600" cy="3200400"/>
                  <wp:effectExtent l="12700" t="12700" r="12700" b="1270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5943600" cy="3200400"/>
                          </a:xfrm>
                          <a:prstGeom prst="rect">
                            <a:avLst/>
                          </a:prstGeom>
                          <a:ln w="12700">
                            <a:solidFill>
                              <a:srgbClr val="000000"/>
                            </a:solidFill>
                            <a:prstDash val="solid"/>
                          </a:ln>
                        </pic:spPr>
                      </pic:pic>
                    </a:graphicData>
                  </a:graphic>
                </wp:inline>
              </w:drawing>
            </w:r>
          </w:p>
          <w:p w14:paraId="2B6FEF29" w14:textId="77777777" w:rsidR="0039638B" w:rsidRDefault="0039638B" w:rsidP="00AA65DB">
            <w:pPr>
              <w:spacing w:before="120" w:after="120"/>
              <w:rPr>
                <w:rFonts w:cs="Arial"/>
                <w:color w:val="000000"/>
                <w:sz w:val="20"/>
                <w:szCs w:val="20"/>
              </w:rPr>
            </w:pPr>
          </w:p>
        </w:tc>
      </w:tr>
      <w:tr w:rsidR="0039638B" w14:paraId="55ED2B1E" w14:textId="77777777" w:rsidTr="00AA65DB">
        <w:tc>
          <w:tcPr>
            <w:tcW w:w="846" w:type="dxa"/>
            <w:shd w:val="clear" w:color="auto" w:fill="auto"/>
            <w:vAlign w:val="center"/>
          </w:tcPr>
          <w:p w14:paraId="4FE86430" w14:textId="77777777" w:rsidR="0039638B" w:rsidRDefault="0039638B" w:rsidP="00AA65DB">
            <w:pPr>
              <w:spacing w:before="120" w:after="120"/>
            </w:pPr>
            <w:r>
              <w:t>3</w:t>
            </w:r>
          </w:p>
        </w:tc>
        <w:tc>
          <w:tcPr>
            <w:tcW w:w="9922" w:type="dxa"/>
            <w:shd w:val="clear" w:color="auto" w:fill="auto"/>
            <w:vAlign w:val="center"/>
          </w:tcPr>
          <w:p w14:paraId="21585CCF" w14:textId="77777777" w:rsidR="0039638B" w:rsidRPr="003D05FF" w:rsidRDefault="0039638B" w:rsidP="00AA65DB">
            <w:pPr>
              <w:pStyle w:val="NormalWeb"/>
              <w:spacing w:before="120" w:beforeAutospacing="0" w:after="120" w:afterAutospacing="0"/>
              <w:textAlignment w:val="baseline"/>
              <w:rPr>
                <w:rFonts w:ascii="Arial" w:hAnsi="Arial" w:cs="Arial"/>
              </w:rPr>
            </w:pPr>
            <w:r w:rsidRPr="003D05FF">
              <w:rPr>
                <w:rFonts w:ascii="Arial" w:hAnsi="Arial" w:cs="Arial"/>
              </w:rPr>
              <w:t xml:space="preserve">Click </w:t>
            </w:r>
            <w:r w:rsidRPr="003D05FF">
              <w:rPr>
                <w:rFonts w:ascii="Arial" w:hAnsi="Arial" w:cs="Arial"/>
                <w:b/>
                <w:bCs/>
              </w:rPr>
              <w:t>Next</w:t>
            </w:r>
            <w:r w:rsidRPr="003D05FF">
              <w:rPr>
                <w:rFonts w:ascii="Arial" w:hAnsi="Arial" w:cs="Arial"/>
              </w:rPr>
              <w:t xml:space="preserve"> to access </w:t>
            </w:r>
            <w:r>
              <w:rPr>
                <w:rFonts w:ascii="Arial" w:hAnsi="Arial" w:cs="Arial"/>
              </w:rPr>
              <w:t>Key Personnel screen.</w:t>
            </w:r>
          </w:p>
        </w:tc>
      </w:tr>
    </w:tbl>
    <w:p w14:paraId="069C0767" w14:textId="77777777" w:rsidR="0039638B" w:rsidRDefault="0039638B" w:rsidP="0039638B">
      <w:pPr>
        <w:pStyle w:val="NormalWeb"/>
        <w:spacing w:before="0" w:beforeAutospacing="0" w:after="120" w:afterAutospacing="0"/>
        <w:textAlignment w:val="baseline"/>
        <w:rPr>
          <w:rFonts w:ascii="Arial" w:hAnsi="Arial" w:cs="Arial"/>
        </w:rPr>
      </w:pPr>
    </w:p>
    <w:p w14:paraId="3AB00C6B" w14:textId="0507DDB6" w:rsidR="0039638B" w:rsidRPr="00860231" w:rsidRDefault="0039638B" w:rsidP="00860231">
      <w:pPr>
        <w:spacing w:before="0"/>
        <w:rPr>
          <w:rFonts w:eastAsia="Times New Roman" w:cs="Arial"/>
          <w:szCs w:val="24"/>
          <w:lang w:eastAsia="en-AU"/>
        </w:rPr>
      </w:pPr>
      <w:r>
        <w:rPr>
          <w:rFonts w:cs="Arial"/>
        </w:rPr>
        <w:br w:type="page"/>
      </w:r>
    </w:p>
    <w:p w14:paraId="0ED934AC" w14:textId="77777777" w:rsidR="0039638B" w:rsidRDefault="0039638B" w:rsidP="0039638B">
      <w:pPr>
        <w:pStyle w:val="Heading2"/>
      </w:pPr>
      <w:bookmarkStart w:id="13" w:name="_Toc86072829"/>
      <w:bookmarkStart w:id="14" w:name="_Toc100571832"/>
      <w:r>
        <w:lastRenderedPageBreak/>
        <w:t>Add key personnel information</w:t>
      </w:r>
      <w:bookmarkEnd w:id="13"/>
      <w:bookmarkEnd w:id="14"/>
    </w:p>
    <w:p w14:paraId="3DC66F1F" w14:textId="77777777" w:rsidR="0039638B" w:rsidRPr="00D17AC4" w:rsidRDefault="0039638B" w:rsidP="0039638B"/>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9922"/>
      </w:tblGrid>
      <w:tr w:rsidR="0039638B" w14:paraId="717AFFD6" w14:textId="77777777" w:rsidTr="00AA65DB">
        <w:trPr>
          <w:tblHeader/>
        </w:trPr>
        <w:tc>
          <w:tcPr>
            <w:tcW w:w="846" w:type="dxa"/>
            <w:shd w:val="clear" w:color="auto" w:fill="D9D9D9"/>
            <w:vAlign w:val="center"/>
          </w:tcPr>
          <w:p w14:paraId="00A1BA6D" w14:textId="77777777" w:rsidR="0039638B" w:rsidRPr="00A565CC" w:rsidRDefault="0039638B" w:rsidP="00AA65DB">
            <w:pPr>
              <w:spacing w:before="120" w:after="120"/>
              <w:rPr>
                <w:b/>
                <w:bCs/>
              </w:rPr>
            </w:pPr>
            <w:r w:rsidRPr="00A565CC">
              <w:rPr>
                <w:b/>
                <w:bCs/>
              </w:rPr>
              <w:t>Step</w:t>
            </w:r>
          </w:p>
        </w:tc>
        <w:tc>
          <w:tcPr>
            <w:tcW w:w="9922" w:type="dxa"/>
            <w:shd w:val="clear" w:color="auto" w:fill="D9D9D9"/>
            <w:vAlign w:val="center"/>
          </w:tcPr>
          <w:p w14:paraId="5779A9FC" w14:textId="77777777" w:rsidR="0039638B" w:rsidRPr="00A565CC" w:rsidRDefault="0039638B" w:rsidP="00AA65DB">
            <w:pPr>
              <w:spacing w:before="120" w:after="120"/>
              <w:rPr>
                <w:b/>
                <w:bCs/>
              </w:rPr>
            </w:pPr>
            <w:r w:rsidRPr="00A565CC">
              <w:rPr>
                <w:b/>
                <w:bCs/>
              </w:rPr>
              <w:t>Action</w:t>
            </w:r>
          </w:p>
        </w:tc>
      </w:tr>
      <w:tr w:rsidR="0039638B" w14:paraId="3B0021C8" w14:textId="77777777" w:rsidTr="00AA65DB">
        <w:tc>
          <w:tcPr>
            <w:tcW w:w="846" w:type="dxa"/>
            <w:shd w:val="clear" w:color="auto" w:fill="auto"/>
            <w:vAlign w:val="center"/>
          </w:tcPr>
          <w:p w14:paraId="16B5B180" w14:textId="77777777" w:rsidR="0039638B" w:rsidRDefault="0039638B" w:rsidP="00AA65DB">
            <w:pPr>
              <w:spacing w:before="120" w:after="120"/>
            </w:pPr>
            <w:r>
              <w:rPr>
                <w:noProof/>
              </w:rPr>
              <w:drawing>
                <wp:inline distT="0" distB="0" distL="0" distR="0" wp14:anchorId="6EF6EC0A" wp14:editId="11CA1BD8">
                  <wp:extent cx="318135" cy="323850"/>
                  <wp:effectExtent l="0" t="0" r="0" b="0"/>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 cy="323850"/>
                          </a:xfrm>
                          <a:prstGeom prst="rect">
                            <a:avLst/>
                          </a:prstGeom>
                          <a:noFill/>
                          <a:ln>
                            <a:noFill/>
                          </a:ln>
                        </pic:spPr>
                      </pic:pic>
                    </a:graphicData>
                  </a:graphic>
                </wp:inline>
              </w:drawing>
            </w:r>
          </w:p>
        </w:tc>
        <w:tc>
          <w:tcPr>
            <w:tcW w:w="9922" w:type="dxa"/>
            <w:shd w:val="clear" w:color="auto" w:fill="auto"/>
            <w:vAlign w:val="center"/>
          </w:tcPr>
          <w:p w14:paraId="53673F9C" w14:textId="77777777" w:rsidR="0039638B" w:rsidRPr="009D66B3" w:rsidRDefault="0039638B" w:rsidP="00AA65DB">
            <w:pPr>
              <w:spacing w:before="120" w:after="120"/>
              <w:rPr>
                <w:rFonts w:eastAsia="Times New Roman" w:cs="Arial"/>
                <w:szCs w:val="24"/>
                <w:lang w:eastAsia="en-AU"/>
              </w:rPr>
            </w:pPr>
            <w:r>
              <w:rPr>
                <w:rFonts w:eastAsia="Times New Roman" w:cs="Arial"/>
                <w:szCs w:val="24"/>
                <w:lang w:eastAsia="en-AU"/>
              </w:rPr>
              <w:t>The Key Personnel screen captures details of the Chief Executive and Account Owner details. Refer to the information in Section 3.1 Add provider information for descriptions for each role.</w:t>
            </w:r>
          </w:p>
        </w:tc>
      </w:tr>
      <w:tr w:rsidR="0039638B" w14:paraId="0AFC0FAF" w14:textId="77777777" w:rsidTr="00AA65DB">
        <w:tc>
          <w:tcPr>
            <w:tcW w:w="846" w:type="dxa"/>
            <w:shd w:val="clear" w:color="auto" w:fill="auto"/>
            <w:vAlign w:val="center"/>
          </w:tcPr>
          <w:p w14:paraId="0F1CD4E5" w14:textId="77777777" w:rsidR="0039638B" w:rsidRDefault="0039638B" w:rsidP="00AA65DB">
            <w:pPr>
              <w:spacing w:before="120" w:after="120"/>
            </w:pPr>
            <w:r>
              <w:t>1</w:t>
            </w:r>
          </w:p>
        </w:tc>
        <w:tc>
          <w:tcPr>
            <w:tcW w:w="9922" w:type="dxa"/>
            <w:shd w:val="clear" w:color="auto" w:fill="auto"/>
            <w:vAlign w:val="center"/>
          </w:tcPr>
          <w:p w14:paraId="6020037F" w14:textId="77777777" w:rsidR="0039638B" w:rsidRDefault="0039638B" w:rsidP="00AA65DB">
            <w:pPr>
              <w:spacing w:before="120" w:after="120"/>
              <w:rPr>
                <w:rFonts w:cs="Arial"/>
                <w:color w:val="000000"/>
                <w:sz w:val="20"/>
                <w:szCs w:val="20"/>
              </w:rPr>
            </w:pPr>
            <w:r w:rsidRPr="009D66B3">
              <w:rPr>
                <w:rFonts w:eastAsia="Times New Roman" w:cs="Arial"/>
                <w:szCs w:val="24"/>
                <w:lang w:eastAsia="en-AU"/>
              </w:rPr>
              <w:t xml:space="preserve">Enter the details of the Chief Executive </w:t>
            </w:r>
            <w:r>
              <w:rPr>
                <w:rFonts w:eastAsia="Times New Roman" w:cs="Arial"/>
                <w:szCs w:val="24"/>
                <w:lang w:eastAsia="en-AU"/>
              </w:rPr>
              <w:t>(</w:t>
            </w:r>
            <w:r w:rsidRPr="009D66B3">
              <w:rPr>
                <w:rFonts w:eastAsia="Times New Roman" w:cs="Arial"/>
                <w:szCs w:val="24"/>
                <w:lang w:eastAsia="en-AU"/>
              </w:rPr>
              <w:t>or the equivalent</w:t>
            </w:r>
            <w:r>
              <w:rPr>
                <w:rFonts w:eastAsia="Times New Roman" w:cs="Arial"/>
                <w:szCs w:val="24"/>
                <w:lang w:eastAsia="en-AU"/>
              </w:rPr>
              <w:t>)</w:t>
            </w:r>
            <w:r w:rsidRPr="009D66B3">
              <w:rPr>
                <w:rFonts w:eastAsia="Times New Roman" w:cs="Arial"/>
                <w:szCs w:val="24"/>
                <w:lang w:eastAsia="en-AU"/>
              </w:rPr>
              <w:t xml:space="preserve"> and Account Owner Details</w:t>
            </w:r>
            <w:r w:rsidRPr="009D66B3">
              <w:rPr>
                <w:rFonts w:cs="Arial"/>
                <w:color w:val="000000"/>
                <w:szCs w:val="24"/>
              </w:rPr>
              <w:t>.</w:t>
            </w:r>
            <w:r>
              <w:rPr>
                <w:rFonts w:cs="Arial"/>
                <w:color w:val="000000"/>
                <w:szCs w:val="24"/>
              </w:rPr>
              <w:t xml:space="preserve"> </w:t>
            </w:r>
          </w:p>
          <w:p w14:paraId="473302B7" w14:textId="77777777" w:rsidR="0039638B" w:rsidRPr="009D66B3" w:rsidRDefault="0039638B" w:rsidP="00AA65DB">
            <w:pPr>
              <w:spacing w:before="120" w:after="120"/>
              <w:rPr>
                <w:rFonts w:eastAsia="Times New Roman" w:cs="Arial"/>
                <w:szCs w:val="24"/>
                <w:lang w:eastAsia="en-AU"/>
              </w:rPr>
            </w:pPr>
            <w:r>
              <w:rPr>
                <w:rFonts w:cs="Arial"/>
                <w:noProof/>
                <w:color w:val="000000"/>
                <w:sz w:val="20"/>
                <w:szCs w:val="20"/>
                <w:bdr w:val="single" w:sz="8" w:space="0" w:color="000000" w:frame="1"/>
              </w:rPr>
              <w:drawing>
                <wp:inline distT="0" distB="0" distL="0" distR="0" wp14:anchorId="119AE9A4" wp14:editId="7F01E695">
                  <wp:extent cx="5186477" cy="268928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95938" cy="2694190"/>
                          </a:xfrm>
                          <a:prstGeom prst="rect">
                            <a:avLst/>
                          </a:prstGeom>
                          <a:noFill/>
                          <a:ln>
                            <a:noFill/>
                          </a:ln>
                        </pic:spPr>
                      </pic:pic>
                    </a:graphicData>
                  </a:graphic>
                </wp:inline>
              </w:drawing>
            </w:r>
          </w:p>
        </w:tc>
      </w:tr>
      <w:tr w:rsidR="0039638B" w14:paraId="2D0B86C6" w14:textId="77777777" w:rsidTr="00AA65DB">
        <w:tc>
          <w:tcPr>
            <w:tcW w:w="846" w:type="dxa"/>
            <w:shd w:val="clear" w:color="auto" w:fill="auto"/>
            <w:vAlign w:val="center"/>
          </w:tcPr>
          <w:p w14:paraId="02F260F4" w14:textId="77777777" w:rsidR="0039638B" w:rsidRPr="003152C7" w:rsidRDefault="0039638B" w:rsidP="00AA65DB">
            <w:pPr>
              <w:spacing w:before="120" w:after="120"/>
            </w:pPr>
            <w:r w:rsidRPr="003152C7">
              <w:t>2</w:t>
            </w:r>
          </w:p>
        </w:tc>
        <w:tc>
          <w:tcPr>
            <w:tcW w:w="9922" w:type="dxa"/>
            <w:shd w:val="clear" w:color="auto" w:fill="auto"/>
            <w:vAlign w:val="center"/>
          </w:tcPr>
          <w:p w14:paraId="277E22D8" w14:textId="77777777" w:rsidR="0039638B" w:rsidRPr="00E167A8" w:rsidRDefault="0039638B" w:rsidP="00AA65DB">
            <w:pPr>
              <w:spacing w:before="120" w:after="120"/>
            </w:pPr>
            <w:r w:rsidRPr="00E167A8">
              <w:t xml:space="preserve">Click </w:t>
            </w:r>
            <w:r w:rsidRPr="00E167A8">
              <w:rPr>
                <w:b/>
                <w:bCs/>
              </w:rPr>
              <w:t>N</w:t>
            </w:r>
            <w:r>
              <w:rPr>
                <w:b/>
                <w:bCs/>
              </w:rPr>
              <w:t>ext</w:t>
            </w:r>
            <w:r w:rsidRPr="00922F28">
              <w:t xml:space="preserve"> to access the Acknowledge screen.</w:t>
            </w:r>
          </w:p>
        </w:tc>
      </w:tr>
    </w:tbl>
    <w:p w14:paraId="2E3E1D4B" w14:textId="77777777" w:rsidR="0039638B" w:rsidRDefault="0039638B" w:rsidP="0039638B"/>
    <w:p w14:paraId="4F5A8C5A" w14:textId="5698C3C6" w:rsidR="0039638B" w:rsidRDefault="0039638B" w:rsidP="00860231">
      <w:pPr>
        <w:spacing w:before="0"/>
      </w:pPr>
      <w:r>
        <w:br w:type="page"/>
      </w:r>
    </w:p>
    <w:p w14:paraId="5FC7299E" w14:textId="77777777" w:rsidR="0039638B" w:rsidRDefault="0039638B" w:rsidP="0039638B">
      <w:pPr>
        <w:pStyle w:val="Heading2"/>
      </w:pPr>
      <w:bookmarkStart w:id="15" w:name="_Toc86072830"/>
      <w:bookmarkStart w:id="16" w:name="_Toc100571833"/>
      <w:r>
        <w:lastRenderedPageBreak/>
        <w:t>Submit the provider registration application</w:t>
      </w:r>
      <w:bookmarkEnd w:id="15"/>
      <w:bookmarkEnd w:id="16"/>
    </w:p>
    <w:p w14:paraId="769472D4" w14:textId="77777777" w:rsidR="0039638B" w:rsidRPr="0051222E" w:rsidRDefault="0039638B" w:rsidP="003963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9611"/>
      </w:tblGrid>
      <w:tr w:rsidR="0039638B" w14:paraId="502B5260" w14:textId="77777777" w:rsidTr="00AA65DB">
        <w:trPr>
          <w:tblHeader/>
        </w:trPr>
        <w:tc>
          <w:tcPr>
            <w:tcW w:w="846" w:type="dxa"/>
            <w:shd w:val="clear" w:color="auto" w:fill="D9D9D9"/>
            <w:vAlign w:val="center"/>
          </w:tcPr>
          <w:p w14:paraId="38062674" w14:textId="77777777" w:rsidR="0039638B" w:rsidRPr="00A565CC" w:rsidRDefault="0039638B" w:rsidP="00AA65DB">
            <w:pPr>
              <w:spacing w:before="120" w:after="120"/>
              <w:rPr>
                <w:b/>
                <w:bCs/>
              </w:rPr>
            </w:pPr>
            <w:r w:rsidRPr="00A565CC">
              <w:rPr>
                <w:b/>
                <w:bCs/>
              </w:rPr>
              <w:t>Step</w:t>
            </w:r>
          </w:p>
        </w:tc>
        <w:tc>
          <w:tcPr>
            <w:tcW w:w="9611" w:type="dxa"/>
            <w:shd w:val="clear" w:color="auto" w:fill="D9D9D9"/>
            <w:vAlign w:val="center"/>
          </w:tcPr>
          <w:p w14:paraId="5EFDF84C" w14:textId="77777777" w:rsidR="0039638B" w:rsidRPr="00A565CC" w:rsidRDefault="0039638B" w:rsidP="00AA65DB">
            <w:pPr>
              <w:spacing w:before="120" w:after="120"/>
              <w:rPr>
                <w:b/>
                <w:bCs/>
              </w:rPr>
            </w:pPr>
            <w:r w:rsidRPr="00A565CC">
              <w:rPr>
                <w:b/>
                <w:bCs/>
              </w:rPr>
              <w:t>Action</w:t>
            </w:r>
          </w:p>
        </w:tc>
      </w:tr>
      <w:tr w:rsidR="0039638B" w14:paraId="0C57E689" w14:textId="77777777" w:rsidTr="00AA65DB">
        <w:tc>
          <w:tcPr>
            <w:tcW w:w="846" w:type="dxa"/>
            <w:shd w:val="clear" w:color="auto" w:fill="auto"/>
            <w:vAlign w:val="center"/>
          </w:tcPr>
          <w:p w14:paraId="290413C1" w14:textId="77777777" w:rsidR="0039638B" w:rsidRDefault="0039638B" w:rsidP="00AA65DB">
            <w:pPr>
              <w:spacing w:before="120" w:after="120"/>
            </w:pPr>
            <w:r>
              <w:rPr>
                <w:noProof/>
              </w:rPr>
              <w:drawing>
                <wp:inline distT="0" distB="0" distL="0" distR="0" wp14:anchorId="06F7D034" wp14:editId="6BFB07EC">
                  <wp:extent cx="318135" cy="323850"/>
                  <wp:effectExtent l="0" t="0" r="0" b="0"/>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 cy="323850"/>
                          </a:xfrm>
                          <a:prstGeom prst="rect">
                            <a:avLst/>
                          </a:prstGeom>
                          <a:noFill/>
                          <a:ln>
                            <a:noFill/>
                          </a:ln>
                        </pic:spPr>
                      </pic:pic>
                    </a:graphicData>
                  </a:graphic>
                </wp:inline>
              </w:drawing>
            </w:r>
          </w:p>
        </w:tc>
        <w:tc>
          <w:tcPr>
            <w:tcW w:w="9611" w:type="dxa"/>
            <w:shd w:val="clear" w:color="auto" w:fill="auto"/>
            <w:vAlign w:val="center"/>
          </w:tcPr>
          <w:p w14:paraId="1C7695A7" w14:textId="77777777" w:rsidR="0039638B" w:rsidRDefault="0039638B" w:rsidP="00AA65DB">
            <w:pPr>
              <w:spacing w:before="120" w:after="120"/>
            </w:pPr>
            <w:r>
              <w:t>To submit the application, the Acknowledge and Confirmation screens must be completed.</w:t>
            </w:r>
          </w:p>
        </w:tc>
      </w:tr>
      <w:tr w:rsidR="0039638B" w14:paraId="247EBC0A" w14:textId="77777777" w:rsidTr="00AA65DB">
        <w:tc>
          <w:tcPr>
            <w:tcW w:w="846" w:type="dxa"/>
            <w:shd w:val="clear" w:color="auto" w:fill="auto"/>
            <w:vAlign w:val="center"/>
          </w:tcPr>
          <w:p w14:paraId="2333D875" w14:textId="77777777" w:rsidR="0039638B" w:rsidRDefault="0039638B" w:rsidP="00AA65DB">
            <w:pPr>
              <w:spacing w:before="120" w:after="120"/>
            </w:pPr>
            <w:r>
              <w:t>1</w:t>
            </w:r>
          </w:p>
        </w:tc>
        <w:tc>
          <w:tcPr>
            <w:tcW w:w="9611" w:type="dxa"/>
            <w:shd w:val="clear" w:color="auto" w:fill="auto"/>
            <w:vAlign w:val="center"/>
          </w:tcPr>
          <w:p w14:paraId="1703CD4F" w14:textId="77777777" w:rsidR="0039638B" w:rsidRDefault="0039638B" w:rsidP="00AA65DB">
            <w:pPr>
              <w:pStyle w:val="NormalWeb"/>
              <w:spacing w:before="0" w:beforeAutospacing="0" w:after="120" w:afterAutospacing="0"/>
              <w:textAlignment w:val="baseline"/>
              <w:rPr>
                <w:rFonts w:ascii="Arial" w:hAnsi="Arial" w:cs="Arial"/>
                <w:color w:val="000000"/>
                <w:sz w:val="20"/>
                <w:szCs w:val="20"/>
              </w:rPr>
            </w:pPr>
            <w:r>
              <w:rPr>
                <w:rFonts w:ascii="Arial" w:hAnsi="Arial" w:cs="Arial"/>
              </w:rPr>
              <w:t>On the Acknowledge screen, r</w:t>
            </w:r>
            <w:r w:rsidRPr="009D66B3">
              <w:rPr>
                <w:rFonts w:ascii="Arial" w:hAnsi="Arial" w:cs="Arial"/>
              </w:rPr>
              <w:t xml:space="preserve">ead the terms, </w:t>
            </w:r>
            <w:r>
              <w:rPr>
                <w:rFonts w:ascii="Arial" w:hAnsi="Arial" w:cs="Arial"/>
              </w:rPr>
              <w:t>tick</w:t>
            </w:r>
            <w:r w:rsidRPr="009D66B3">
              <w:rPr>
                <w:rFonts w:ascii="Arial" w:hAnsi="Arial" w:cs="Arial"/>
              </w:rPr>
              <w:t xml:space="preserve"> the </w:t>
            </w:r>
            <w:proofErr w:type="gramStart"/>
            <w:r w:rsidRPr="009D66B3">
              <w:rPr>
                <w:rFonts w:ascii="Arial" w:hAnsi="Arial" w:cs="Arial"/>
              </w:rPr>
              <w:t>check</w:t>
            </w:r>
            <w:r>
              <w:rPr>
                <w:rFonts w:ascii="Arial" w:hAnsi="Arial" w:cs="Arial"/>
              </w:rPr>
              <w:t>-</w:t>
            </w:r>
            <w:r w:rsidRPr="009D66B3">
              <w:rPr>
                <w:rFonts w:ascii="Arial" w:hAnsi="Arial" w:cs="Arial"/>
              </w:rPr>
              <w:t>boxes</w:t>
            </w:r>
            <w:proofErr w:type="gramEnd"/>
            <w:r w:rsidRPr="009D66B3">
              <w:rPr>
                <w:rFonts w:ascii="Arial" w:hAnsi="Arial" w:cs="Arial"/>
              </w:rPr>
              <w:t xml:space="preserve"> and click </w:t>
            </w:r>
            <w:r w:rsidRPr="002B62B0">
              <w:rPr>
                <w:rFonts w:ascii="Arial" w:hAnsi="Arial" w:cs="Arial"/>
                <w:b/>
                <w:bCs/>
              </w:rPr>
              <w:t>Submit</w:t>
            </w:r>
            <w:r w:rsidRPr="009D66B3">
              <w:rPr>
                <w:rFonts w:ascii="Arial" w:hAnsi="Arial" w:cs="Arial"/>
                <w:color w:val="000000"/>
              </w:rPr>
              <w:t>.</w:t>
            </w:r>
          </w:p>
          <w:p w14:paraId="07E80A26" w14:textId="77777777" w:rsidR="0039638B" w:rsidRDefault="0039638B" w:rsidP="00AA65DB">
            <w:pPr>
              <w:pStyle w:val="NormalWeb"/>
              <w:spacing w:before="0" w:beforeAutospacing="0" w:after="120" w:afterAutospacing="0"/>
              <w:textAlignment w:val="baseline"/>
              <w:rPr>
                <w:rFonts w:ascii="Arial" w:hAnsi="Arial" w:cs="Arial"/>
              </w:rPr>
            </w:pPr>
            <w:r>
              <w:rPr>
                <w:noProof/>
              </w:rPr>
              <w:drawing>
                <wp:inline distT="114300" distB="114300" distL="114300" distR="114300" wp14:anchorId="186BC8F2" wp14:editId="7A08A814">
                  <wp:extent cx="5943600" cy="3200400"/>
                  <wp:effectExtent l="12700" t="12700" r="12700" b="12700"/>
                  <wp:docPr id="7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5943600" cy="3200400"/>
                          </a:xfrm>
                          <a:prstGeom prst="rect">
                            <a:avLst/>
                          </a:prstGeom>
                          <a:ln w="12700">
                            <a:solidFill>
                              <a:srgbClr val="000000"/>
                            </a:solidFill>
                            <a:prstDash val="solid"/>
                          </a:ln>
                        </pic:spPr>
                      </pic:pic>
                    </a:graphicData>
                  </a:graphic>
                </wp:inline>
              </w:drawing>
            </w:r>
          </w:p>
          <w:p w14:paraId="6BD9FAFD" w14:textId="77777777" w:rsidR="0039638B" w:rsidRPr="009D66B3" w:rsidRDefault="0039638B" w:rsidP="00AA65DB">
            <w:pPr>
              <w:pStyle w:val="NormalWeb"/>
              <w:spacing w:before="0" w:beforeAutospacing="0" w:after="120" w:afterAutospacing="0"/>
              <w:textAlignment w:val="baseline"/>
              <w:rPr>
                <w:rFonts w:ascii="Arial" w:hAnsi="Arial" w:cs="Arial"/>
              </w:rPr>
            </w:pPr>
          </w:p>
        </w:tc>
      </w:tr>
      <w:tr w:rsidR="0039638B" w14:paraId="21D3BCBD" w14:textId="77777777" w:rsidTr="00AA65DB">
        <w:tc>
          <w:tcPr>
            <w:tcW w:w="846" w:type="dxa"/>
            <w:shd w:val="clear" w:color="auto" w:fill="auto"/>
            <w:vAlign w:val="center"/>
          </w:tcPr>
          <w:p w14:paraId="2D00967D" w14:textId="77777777" w:rsidR="0039638B" w:rsidRDefault="0039638B" w:rsidP="00AA65DB">
            <w:pPr>
              <w:spacing w:before="120" w:after="120"/>
              <w:rPr>
                <w:noProof/>
              </w:rPr>
            </w:pPr>
            <w:r>
              <w:rPr>
                <w:noProof/>
              </w:rPr>
              <w:t>2</w:t>
            </w:r>
          </w:p>
        </w:tc>
        <w:tc>
          <w:tcPr>
            <w:tcW w:w="9611" w:type="dxa"/>
            <w:shd w:val="clear" w:color="auto" w:fill="auto"/>
            <w:vAlign w:val="center"/>
          </w:tcPr>
          <w:p w14:paraId="0A99FE7F" w14:textId="77777777" w:rsidR="0039638B" w:rsidRPr="002B62B0" w:rsidRDefault="0039638B" w:rsidP="00AA65DB">
            <w:pPr>
              <w:pStyle w:val="NormalWeb"/>
              <w:spacing w:before="0" w:beforeAutospacing="0" w:after="120" w:afterAutospacing="0"/>
              <w:textAlignment w:val="baseline"/>
              <w:rPr>
                <w:rFonts w:ascii="Arial" w:hAnsi="Arial" w:cs="Arial"/>
                <w:color w:val="000000"/>
              </w:rPr>
            </w:pPr>
            <w:r w:rsidRPr="002B62B0">
              <w:rPr>
                <w:rFonts w:ascii="Arial" w:hAnsi="Arial" w:cs="Arial"/>
                <w:color w:val="000000"/>
              </w:rPr>
              <w:t xml:space="preserve">At the prompt, click </w:t>
            </w:r>
            <w:r w:rsidRPr="002B62B0">
              <w:rPr>
                <w:rFonts w:ascii="Arial" w:hAnsi="Arial" w:cs="Arial"/>
                <w:b/>
                <w:bCs/>
                <w:color w:val="000000"/>
              </w:rPr>
              <w:t>Yes</w:t>
            </w:r>
            <w:r w:rsidRPr="002B62B0">
              <w:rPr>
                <w:rFonts w:ascii="Arial" w:hAnsi="Arial" w:cs="Arial"/>
                <w:color w:val="000000"/>
              </w:rPr>
              <w:t xml:space="preserve"> to submit the application.</w:t>
            </w:r>
          </w:p>
          <w:p w14:paraId="50C513BF" w14:textId="77777777" w:rsidR="0039638B" w:rsidRDefault="0039638B" w:rsidP="00AA65DB">
            <w:pPr>
              <w:spacing w:before="120" w:after="120"/>
              <w:rPr>
                <w:rFonts w:cs="Arial"/>
              </w:rPr>
            </w:pPr>
          </w:p>
          <w:p w14:paraId="33935669" w14:textId="77777777" w:rsidR="0039638B" w:rsidRDefault="0039638B" w:rsidP="00AA65DB">
            <w:pPr>
              <w:spacing w:before="120" w:after="120"/>
              <w:rPr>
                <w:rFonts w:cs="Arial"/>
              </w:rPr>
            </w:pPr>
            <w:r>
              <w:rPr>
                <w:noProof/>
              </w:rPr>
              <w:drawing>
                <wp:inline distT="114300" distB="114300" distL="114300" distR="114300" wp14:anchorId="39250200" wp14:editId="5BCA81DB">
                  <wp:extent cx="5943600" cy="2311400"/>
                  <wp:effectExtent l="12700" t="12700" r="12700" b="12700"/>
                  <wp:docPr id="4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0"/>
                          <a:srcRect/>
                          <a:stretch>
                            <a:fillRect/>
                          </a:stretch>
                        </pic:blipFill>
                        <pic:spPr>
                          <a:xfrm>
                            <a:off x="0" y="0"/>
                            <a:ext cx="5943600" cy="2311400"/>
                          </a:xfrm>
                          <a:prstGeom prst="rect">
                            <a:avLst/>
                          </a:prstGeom>
                          <a:ln w="12700">
                            <a:solidFill>
                              <a:srgbClr val="000000"/>
                            </a:solidFill>
                            <a:prstDash val="solid"/>
                          </a:ln>
                        </pic:spPr>
                      </pic:pic>
                    </a:graphicData>
                  </a:graphic>
                </wp:inline>
              </w:drawing>
            </w:r>
          </w:p>
          <w:p w14:paraId="3666D3AF" w14:textId="77777777" w:rsidR="0039638B" w:rsidRDefault="0039638B" w:rsidP="00AA65DB">
            <w:pPr>
              <w:spacing w:before="120" w:after="120"/>
              <w:rPr>
                <w:rFonts w:cs="Arial"/>
              </w:rPr>
            </w:pPr>
          </w:p>
        </w:tc>
      </w:tr>
      <w:tr w:rsidR="0039638B" w14:paraId="2DEA39AD" w14:textId="77777777" w:rsidTr="00AA65DB">
        <w:tc>
          <w:tcPr>
            <w:tcW w:w="846" w:type="dxa"/>
            <w:shd w:val="clear" w:color="auto" w:fill="auto"/>
            <w:vAlign w:val="center"/>
          </w:tcPr>
          <w:p w14:paraId="52FC622B" w14:textId="77777777" w:rsidR="0039638B" w:rsidRDefault="0039638B" w:rsidP="00AA65DB">
            <w:pPr>
              <w:spacing w:before="120" w:after="120"/>
              <w:rPr>
                <w:noProof/>
              </w:rPr>
            </w:pPr>
            <w:r>
              <w:rPr>
                <w:noProof/>
              </w:rPr>
              <w:drawing>
                <wp:inline distT="0" distB="0" distL="0" distR="0" wp14:anchorId="02E48FD2" wp14:editId="156E15ED">
                  <wp:extent cx="318135" cy="323850"/>
                  <wp:effectExtent l="0" t="0" r="0" b="0"/>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 cy="323850"/>
                          </a:xfrm>
                          <a:prstGeom prst="rect">
                            <a:avLst/>
                          </a:prstGeom>
                          <a:noFill/>
                          <a:ln>
                            <a:noFill/>
                          </a:ln>
                        </pic:spPr>
                      </pic:pic>
                    </a:graphicData>
                  </a:graphic>
                </wp:inline>
              </w:drawing>
            </w:r>
          </w:p>
        </w:tc>
        <w:tc>
          <w:tcPr>
            <w:tcW w:w="9611" w:type="dxa"/>
            <w:shd w:val="clear" w:color="auto" w:fill="auto"/>
            <w:vAlign w:val="center"/>
          </w:tcPr>
          <w:p w14:paraId="374EFEB6" w14:textId="77777777" w:rsidR="0039638B" w:rsidRPr="002B62B0" w:rsidRDefault="0039638B" w:rsidP="00AA65DB">
            <w:pPr>
              <w:pStyle w:val="NormalWeb"/>
              <w:spacing w:before="0" w:beforeAutospacing="0" w:after="120" w:afterAutospacing="0"/>
              <w:textAlignment w:val="baseline"/>
              <w:rPr>
                <w:rFonts w:ascii="Arial" w:hAnsi="Arial" w:cs="Arial"/>
                <w:color w:val="000000"/>
              </w:rPr>
            </w:pPr>
            <w:r>
              <w:rPr>
                <w:rFonts w:ascii="Arial" w:hAnsi="Arial" w:cs="Arial"/>
                <w:color w:val="000000"/>
              </w:rPr>
              <w:t>The C</w:t>
            </w:r>
            <w:r w:rsidRPr="002B62B0">
              <w:rPr>
                <w:rFonts w:ascii="Arial" w:hAnsi="Arial" w:cs="Arial"/>
                <w:color w:val="000000"/>
              </w:rPr>
              <w:t>onfirmation</w:t>
            </w:r>
            <w:r>
              <w:rPr>
                <w:rFonts w:ascii="Arial" w:hAnsi="Arial" w:cs="Arial"/>
                <w:color w:val="000000"/>
              </w:rPr>
              <w:t xml:space="preserve"> screen will be displayed</w:t>
            </w:r>
            <w:r w:rsidRPr="002B62B0">
              <w:rPr>
                <w:rFonts w:ascii="Arial" w:hAnsi="Arial" w:cs="Arial"/>
                <w:color w:val="000000"/>
              </w:rPr>
              <w:t>.</w:t>
            </w:r>
          </w:p>
          <w:p w14:paraId="6C8E65F4" w14:textId="77777777" w:rsidR="0039638B" w:rsidRPr="002B62B0" w:rsidRDefault="0039638B" w:rsidP="00AA65DB">
            <w:pPr>
              <w:pStyle w:val="NormalWeb"/>
              <w:spacing w:before="0" w:beforeAutospacing="0" w:after="120" w:afterAutospacing="0"/>
              <w:textAlignment w:val="baseline"/>
              <w:rPr>
                <w:rFonts w:ascii="Arial" w:hAnsi="Arial" w:cs="Arial"/>
                <w:color w:val="000000"/>
              </w:rPr>
            </w:pPr>
            <w:r>
              <w:rPr>
                <w:rFonts w:ascii="Arial" w:hAnsi="Arial" w:cs="Arial"/>
                <w:noProof/>
                <w:color w:val="000000"/>
                <w:sz w:val="20"/>
                <w:szCs w:val="20"/>
                <w:bdr w:val="single" w:sz="8" w:space="0" w:color="000000" w:frame="1"/>
              </w:rPr>
              <w:lastRenderedPageBreak/>
              <w:drawing>
                <wp:inline distT="0" distB="0" distL="0" distR="0" wp14:anchorId="3B4BE623" wp14:editId="69C8B0AB">
                  <wp:extent cx="5962650" cy="271462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2650" cy="2714625"/>
                          </a:xfrm>
                          <a:prstGeom prst="rect">
                            <a:avLst/>
                          </a:prstGeom>
                          <a:noFill/>
                          <a:ln>
                            <a:solidFill>
                              <a:schemeClr val="tx1"/>
                            </a:solidFill>
                          </a:ln>
                        </pic:spPr>
                      </pic:pic>
                    </a:graphicData>
                  </a:graphic>
                </wp:inline>
              </w:drawing>
            </w:r>
          </w:p>
        </w:tc>
      </w:tr>
      <w:tr w:rsidR="0039638B" w14:paraId="26DC5931" w14:textId="77777777" w:rsidTr="00AA65DB">
        <w:tc>
          <w:tcPr>
            <w:tcW w:w="846" w:type="dxa"/>
            <w:shd w:val="clear" w:color="auto" w:fill="auto"/>
            <w:vAlign w:val="center"/>
          </w:tcPr>
          <w:p w14:paraId="0DB37B64" w14:textId="77777777" w:rsidR="0039638B" w:rsidRDefault="0039638B" w:rsidP="00AA65DB">
            <w:pPr>
              <w:spacing w:before="120" w:after="120"/>
              <w:rPr>
                <w:noProof/>
              </w:rPr>
            </w:pPr>
            <w:r>
              <w:rPr>
                <w:noProof/>
              </w:rPr>
              <w:lastRenderedPageBreak/>
              <w:drawing>
                <wp:inline distT="0" distB="0" distL="0" distR="0" wp14:anchorId="532E75CC" wp14:editId="3869FF9B">
                  <wp:extent cx="353060" cy="353060"/>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060" cy="353060"/>
                          </a:xfrm>
                          <a:prstGeom prst="rect">
                            <a:avLst/>
                          </a:prstGeom>
                          <a:noFill/>
                          <a:ln>
                            <a:noFill/>
                          </a:ln>
                        </pic:spPr>
                      </pic:pic>
                    </a:graphicData>
                  </a:graphic>
                </wp:inline>
              </w:drawing>
            </w:r>
          </w:p>
        </w:tc>
        <w:tc>
          <w:tcPr>
            <w:tcW w:w="9611" w:type="dxa"/>
            <w:shd w:val="clear" w:color="auto" w:fill="auto"/>
            <w:vAlign w:val="center"/>
          </w:tcPr>
          <w:p w14:paraId="39916121" w14:textId="77777777" w:rsidR="0039638B" w:rsidRDefault="0039638B" w:rsidP="00AA65DB">
            <w:pPr>
              <w:pStyle w:val="NormalWeb"/>
              <w:spacing w:before="120" w:beforeAutospacing="0" w:after="120" w:afterAutospacing="0"/>
              <w:textAlignment w:val="baseline"/>
              <w:rPr>
                <w:rFonts w:ascii="Arial" w:hAnsi="Arial" w:cs="Arial"/>
                <w:color w:val="000000"/>
              </w:rPr>
            </w:pPr>
            <w:r>
              <w:rPr>
                <w:rFonts w:ascii="Arial" w:hAnsi="Arial" w:cs="Arial"/>
                <w:color w:val="000000"/>
              </w:rPr>
              <w:t xml:space="preserve">The </w:t>
            </w:r>
            <w:r w:rsidRPr="00634F1A">
              <w:rPr>
                <w:rFonts w:ascii="Arial" w:hAnsi="Arial" w:cs="Arial"/>
                <w:color w:val="000000"/>
              </w:rPr>
              <w:t xml:space="preserve">Restrictive Practices Team </w:t>
            </w:r>
            <w:r>
              <w:rPr>
                <w:rFonts w:ascii="Arial" w:hAnsi="Arial" w:cs="Arial"/>
                <w:color w:val="000000"/>
              </w:rPr>
              <w:t xml:space="preserve">will review your </w:t>
            </w:r>
            <w:r w:rsidRPr="00634F1A">
              <w:rPr>
                <w:rFonts w:ascii="Arial" w:hAnsi="Arial" w:cs="Arial"/>
                <w:color w:val="000000"/>
              </w:rPr>
              <w:t>application</w:t>
            </w:r>
            <w:r>
              <w:rPr>
                <w:rFonts w:ascii="Arial" w:hAnsi="Arial" w:cs="Arial"/>
                <w:color w:val="000000"/>
              </w:rPr>
              <w:t xml:space="preserve"> and notify you of the outcome within 5 business days.</w:t>
            </w:r>
          </w:p>
          <w:p w14:paraId="1947F280" w14:textId="77777777" w:rsidR="0039638B" w:rsidRPr="00634F1A" w:rsidRDefault="0039638B" w:rsidP="00AA65DB">
            <w:pPr>
              <w:pStyle w:val="NormalWeb"/>
              <w:spacing w:before="0" w:beforeAutospacing="0" w:after="120" w:afterAutospacing="0"/>
              <w:textAlignment w:val="baseline"/>
              <w:rPr>
                <w:rFonts w:ascii="Arial" w:hAnsi="Arial" w:cs="Arial"/>
                <w:color w:val="000000"/>
              </w:rPr>
            </w:pPr>
            <w:r>
              <w:rPr>
                <w:rFonts w:ascii="Arial" w:hAnsi="Arial" w:cs="Arial"/>
                <w:color w:val="000000"/>
              </w:rPr>
              <w:t xml:space="preserve">If your application has been approved, you will receive </w:t>
            </w:r>
            <w:r w:rsidRPr="00634F1A">
              <w:rPr>
                <w:rFonts w:ascii="Arial" w:hAnsi="Arial" w:cs="Arial"/>
                <w:color w:val="000000"/>
              </w:rPr>
              <w:t>the following emails:</w:t>
            </w:r>
          </w:p>
          <w:p w14:paraId="782EE539" w14:textId="77777777" w:rsidR="0039638B" w:rsidRPr="00634F1A" w:rsidRDefault="0039638B" w:rsidP="0039638B">
            <w:pPr>
              <w:pStyle w:val="NormalWeb"/>
              <w:numPr>
                <w:ilvl w:val="0"/>
                <w:numId w:val="29"/>
              </w:numPr>
              <w:tabs>
                <w:tab w:val="num" w:pos="666"/>
              </w:tabs>
              <w:spacing w:before="0" w:beforeAutospacing="0" w:after="120" w:afterAutospacing="0"/>
              <w:textAlignment w:val="baseline"/>
              <w:rPr>
                <w:rFonts w:ascii="Arial" w:hAnsi="Arial" w:cs="Arial"/>
                <w:color w:val="000000"/>
              </w:rPr>
            </w:pPr>
            <w:r w:rsidRPr="00634F1A">
              <w:rPr>
                <w:rFonts w:ascii="Arial" w:hAnsi="Arial" w:cs="Arial"/>
                <w:color w:val="000000"/>
              </w:rPr>
              <w:t xml:space="preserve">An approval notification to the </w:t>
            </w:r>
            <w:r>
              <w:rPr>
                <w:rFonts w:ascii="Arial" w:hAnsi="Arial" w:cs="Arial"/>
                <w:color w:val="000000"/>
              </w:rPr>
              <w:t xml:space="preserve">Chief </w:t>
            </w:r>
            <w:r w:rsidRPr="00634F1A">
              <w:rPr>
                <w:rFonts w:ascii="Arial" w:hAnsi="Arial" w:cs="Arial"/>
                <w:color w:val="000000"/>
              </w:rPr>
              <w:t>Executive</w:t>
            </w:r>
            <w:r>
              <w:rPr>
                <w:rFonts w:ascii="Arial" w:hAnsi="Arial" w:cs="Arial"/>
                <w:color w:val="000000"/>
              </w:rPr>
              <w:t xml:space="preserve"> (or equivalent)</w:t>
            </w:r>
          </w:p>
          <w:p w14:paraId="3A1CBBE9" w14:textId="77777777" w:rsidR="0039638B" w:rsidRPr="00634F1A" w:rsidRDefault="0039638B" w:rsidP="0039638B">
            <w:pPr>
              <w:pStyle w:val="NormalWeb"/>
              <w:numPr>
                <w:ilvl w:val="0"/>
                <w:numId w:val="29"/>
              </w:numPr>
              <w:tabs>
                <w:tab w:val="num" w:pos="666"/>
              </w:tabs>
              <w:spacing w:before="0" w:beforeAutospacing="0" w:after="120" w:afterAutospacing="0"/>
              <w:textAlignment w:val="baseline"/>
              <w:rPr>
                <w:rFonts w:ascii="Arial" w:hAnsi="Arial" w:cs="Arial"/>
                <w:color w:val="000000"/>
              </w:rPr>
            </w:pPr>
            <w:r w:rsidRPr="00634F1A">
              <w:rPr>
                <w:rFonts w:ascii="Arial" w:hAnsi="Arial" w:cs="Arial"/>
                <w:color w:val="000000"/>
              </w:rPr>
              <w:t>An approval notification to the Account Owner</w:t>
            </w:r>
          </w:p>
          <w:p w14:paraId="7B61AB63" w14:textId="77777777" w:rsidR="0039638B" w:rsidRDefault="0039638B" w:rsidP="0039638B">
            <w:pPr>
              <w:pStyle w:val="NormalWeb"/>
              <w:numPr>
                <w:ilvl w:val="0"/>
                <w:numId w:val="29"/>
              </w:numPr>
              <w:tabs>
                <w:tab w:val="num" w:pos="666"/>
              </w:tabs>
              <w:spacing w:before="0" w:beforeAutospacing="0" w:after="120" w:afterAutospacing="0"/>
              <w:textAlignment w:val="baseline"/>
              <w:rPr>
                <w:rFonts w:ascii="Arial" w:hAnsi="Arial" w:cs="Arial"/>
                <w:color w:val="000000"/>
              </w:rPr>
            </w:pPr>
            <w:r w:rsidRPr="00634F1A">
              <w:rPr>
                <w:rFonts w:ascii="Arial" w:hAnsi="Arial" w:cs="Arial"/>
                <w:color w:val="000000"/>
              </w:rPr>
              <w:t>A welcome email with the login details to the Account Owner</w:t>
            </w:r>
          </w:p>
          <w:p w14:paraId="6CF8FBAF" w14:textId="688CDDBC" w:rsidR="0039638B" w:rsidRDefault="0039638B" w:rsidP="00AA65DB">
            <w:pPr>
              <w:pStyle w:val="NormalWeb"/>
              <w:spacing w:before="0" w:beforeAutospacing="0" w:after="120" w:afterAutospacing="0"/>
              <w:textAlignment w:val="baseline"/>
              <w:rPr>
                <w:rFonts w:ascii="Arial" w:hAnsi="Arial" w:cs="Arial"/>
                <w:color w:val="000000"/>
              </w:rPr>
            </w:pPr>
            <w:r w:rsidRPr="00634F1A">
              <w:rPr>
                <w:rFonts w:ascii="Arial" w:hAnsi="Arial" w:cs="Arial"/>
                <w:color w:val="000000"/>
              </w:rPr>
              <w:t xml:space="preserve">If </w:t>
            </w:r>
            <w:r>
              <w:rPr>
                <w:rFonts w:ascii="Arial" w:hAnsi="Arial" w:cs="Arial"/>
                <w:color w:val="000000"/>
              </w:rPr>
              <w:t xml:space="preserve">the application is </w:t>
            </w:r>
            <w:r w:rsidRPr="00634F1A">
              <w:rPr>
                <w:rFonts w:ascii="Arial" w:hAnsi="Arial" w:cs="Arial"/>
                <w:color w:val="000000"/>
              </w:rPr>
              <w:t xml:space="preserve">not approved, </w:t>
            </w:r>
            <w:r>
              <w:rPr>
                <w:rFonts w:ascii="Arial" w:hAnsi="Arial" w:cs="Arial"/>
                <w:color w:val="000000"/>
              </w:rPr>
              <w:t xml:space="preserve">you will be </w:t>
            </w:r>
            <w:r w:rsidR="007521D7">
              <w:rPr>
                <w:rFonts w:ascii="Arial" w:hAnsi="Arial" w:cs="Arial"/>
                <w:color w:val="000000"/>
              </w:rPr>
              <w:t>notified,</w:t>
            </w:r>
            <w:r>
              <w:rPr>
                <w:rFonts w:ascii="Arial" w:hAnsi="Arial" w:cs="Arial"/>
                <w:color w:val="000000"/>
              </w:rPr>
              <w:t xml:space="preserve"> and a Restrictive Practices Team member will contact you to discuss your application further.</w:t>
            </w:r>
          </w:p>
        </w:tc>
      </w:tr>
    </w:tbl>
    <w:p w14:paraId="6E5686F0" w14:textId="77777777" w:rsidR="0039638B" w:rsidRDefault="0039638B" w:rsidP="0039638B">
      <w:pPr>
        <w:pStyle w:val="NormalWeb"/>
        <w:spacing w:before="0" w:beforeAutospacing="0" w:after="120" w:afterAutospacing="0"/>
        <w:textAlignment w:val="baseline"/>
        <w:rPr>
          <w:rFonts w:ascii="Arial" w:hAnsi="Arial" w:cs="Arial"/>
          <w:color w:val="000000"/>
          <w:sz w:val="20"/>
          <w:szCs w:val="20"/>
        </w:rPr>
      </w:pPr>
    </w:p>
    <w:p w14:paraId="3AA0FF5A" w14:textId="6E4D839A" w:rsidR="0039638B" w:rsidRPr="00865847" w:rsidRDefault="0039638B" w:rsidP="00865847">
      <w:pPr>
        <w:spacing w:before="0"/>
        <w:rPr>
          <w:rFonts w:eastAsia="Times New Roman" w:cs="Arial"/>
          <w:color w:val="000000"/>
          <w:sz w:val="20"/>
          <w:szCs w:val="20"/>
          <w:lang w:eastAsia="en-AU"/>
        </w:rPr>
      </w:pPr>
      <w:r>
        <w:rPr>
          <w:rFonts w:cs="Arial"/>
          <w:color w:val="000000"/>
          <w:sz w:val="20"/>
          <w:szCs w:val="20"/>
        </w:rPr>
        <w:br w:type="page"/>
      </w:r>
    </w:p>
    <w:p w14:paraId="4D70FD5B" w14:textId="77777777" w:rsidR="0039638B" w:rsidRDefault="0039638B" w:rsidP="0039638B">
      <w:pPr>
        <w:pStyle w:val="Heading1"/>
      </w:pPr>
      <w:bookmarkStart w:id="17" w:name="_Toc86072831"/>
      <w:bookmarkStart w:id="18" w:name="_Toc100571834"/>
      <w:r>
        <w:lastRenderedPageBreak/>
        <w:t>Accessing the Restrictive Practices System</w:t>
      </w:r>
      <w:bookmarkEnd w:id="17"/>
      <w:bookmarkEnd w:id="18"/>
    </w:p>
    <w:p w14:paraId="02B467DA" w14:textId="77777777" w:rsidR="0039638B" w:rsidRDefault="0039638B" w:rsidP="0039638B">
      <w:pPr>
        <w:pStyle w:val="Heading2"/>
      </w:pPr>
      <w:bookmarkStart w:id="19" w:name="_Toc86072832"/>
      <w:bookmarkStart w:id="20" w:name="_Toc100571835"/>
      <w:r>
        <w:t>Access and follow instructions in the Registration Email</w:t>
      </w:r>
      <w:bookmarkEnd w:id="19"/>
      <w:bookmarkEnd w:id="20"/>
    </w:p>
    <w:p w14:paraId="5E00B6DD" w14:textId="77777777" w:rsidR="0039638B" w:rsidRPr="00634F1A" w:rsidRDefault="0039638B" w:rsidP="0039638B">
      <w:pPr>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9720"/>
      </w:tblGrid>
      <w:tr w:rsidR="0039638B" w14:paraId="5A23615C" w14:textId="77777777" w:rsidTr="00AA65DB">
        <w:trPr>
          <w:tblHeader/>
        </w:trPr>
        <w:tc>
          <w:tcPr>
            <w:tcW w:w="737" w:type="dxa"/>
            <w:shd w:val="clear" w:color="auto" w:fill="D9D9D9"/>
            <w:vAlign w:val="center"/>
          </w:tcPr>
          <w:p w14:paraId="5C741D9E" w14:textId="77777777" w:rsidR="0039638B" w:rsidRPr="00A565CC" w:rsidRDefault="0039638B" w:rsidP="00AA65DB">
            <w:pPr>
              <w:spacing w:before="120" w:after="120"/>
              <w:rPr>
                <w:b/>
                <w:bCs/>
              </w:rPr>
            </w:pPr>
            <w:r w:rsidRPr="00A565CC">
              <w:rPr>
                <w:b/>
                <w:bCs/>
              </w:rPr>
              <w:t>Step</w:t>
            </w:r>
          </w:p>
        </w:tc>
        <w:tc>
          <w:tcPr>
            <w:tcW w:w="9720" w:type="dxa"/>
            <w:shd w:val="clear" w:color="auto" w:fill="D9D9D9"/>
            <w:vAlign w:val="center"/>
          </w:tcPr>
          <w:p w14:paraId="6DA1255D" w14:textId="77777777" w:rsidR="0039638B" w:rsidRPr="00A565CC" w:rsidRDefault="0039638B" w:rsidP="00AA65DB">
            <w:pPr>
              <w:spacing w:before="120" w:after="120"/>
              <w:rPr>
                <w:b/>
                <w:bCs/>
              </w:rPr>
            </w:pPr>
            <w:r w:rsidRPr="00A565CC">
              <w:rPr>
                <w:b/>
                <w:bCs/>
              </w:rPr>
              <w:t>Action</w:t>
            </w:r>
          </w:p>
        </w:tc>
      </w:tr>
      <w:tr w:rsidR="0039638B" w14:paraId="1EEDD1BA" w14:textId="77777777" w:rsidTr="00AA65DB">
        <w:tc>
          <w:tcPr>
            <w:tcW w:w="737" w:type="dxa"/>
            <w:shd w:val="clear" w:color="auto" w:fill="auto"/>
            <w:vAlign w:val="center"/>
          </w:tcPr>
          <w:p w14:paraId="1A5AFAF0" w14:textId="77777777" w:rsidR="0039638B" w:rsidRDefault="0039638B" w:rsidP="00AA65DB">
            <w:pPr>
              <w:spacing w:before="120" w:after="120"/>
            </w:pPr>
            <w:r>
              <w:rPr>
                <w:noProof/>
              </w:rPr>
              <w:drawing>
                <wp:inline distT="0" distB="0" distL="0" distR="0" wp14:anchorId="557FB7BF" wp14:editId="1FB8FD72">
                  <wp:extent cx="318135" cy="323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 cy="323850"/>
                          </a:xfrm>
                          <a:prstGeom prst="rect">
                            <a:avLst/>
                          </a:prstGeom>
                          <a:noFill/>
                          <a:ln>
                            <a:noFill/>
                          </a:ln>
                        </pic:spPr>
                      </pic:pic>
                    </a:graphicData>
                  </a:graphic>
                </wp:inline>
              </w:drawing>
            </w:r>
          </w:p>
        </w:tc>
        <w:tc>
          <w:tcPr>
            <w:tcW w:w="9720" w:type="dxa"/>
            <w:shd w:val="clear" w:color="auto" w:fill="auto"/>
            <w:vAlign w:val="center"/>
          </w:tcPr>
          <w:p w14:paraId="2F598DF9" w14:textId="77777777" w:rsidR="0039638B" w:rsidRDefault="0039638B" w:rsidP="00AA65DB">
            <w:pPr>
              <w:pStyle w:val="NormalWeb"/>
              <w:spacing w:before="0" w:beforeAutospacing="0" w:after="120" w:afterAutospacing="0"/>
              <w:textAlignment w:val="baseline"/>
              <w:rPr>
                <w:rFonts w:ascii="Arial" w:hAnsi="Arial" w:cs="Arial"/>
                <w:color w:val="000000"/>
              </w:rPr>
            </w:pPr>
            <w:r w:rsidRPr="00A7006C">
              <w:rPr>
                <w:rFonts w:ascii="Arial" w:hAnsi="Arial" w:cs="Arial"/>
                <w:color w:val="000000"/>
              </w:rPr>
              <w:t xml:space="preserve">To access the Restrictive Practices System, you will need to open the welcome email from the </w:t>
            </w:r>
            <w:r>
              <w:rPr>
                <w:rFonts w:ascii="Arial" w:hAnsi="Arial" w:cs="Arial"/>
                <w:color w:val="000000"/>
              </w:rPr>
              <w:t>Restrictive Practices Team</w:t>
            </w:r>
            <w:r w:rsidRPr="00A7006C">
              <w:rPr>
                <w:rFonts w:ascii="Arial" w:hAnsi="Arial" w:cs="Arial"/>
                <w:color w:val="000000"/>
              </w:rPr>
              <w:t>. This enables you to</w:t>
            </w:r>
            <w:r>
              <w:rPr>
                <w:rFonts w:ascii="Arial" w:hAnsi="Arial" w:cs="Arial"/>
                <w:color w:val="000000"/>
              </w:rPr>
              <w:t>:</w:t>
            </w:r>
          </w:p>
          <w:p w14:paraId="19A8598F" w14:textId="77777777" w:rsidR="0039638B" w:rsidRDefault="0039638B" w:rsidP="0039638B">
            <w:pPr>
              <w:pStyle w:val="NormalWeb"/>
              <w:numPr>
                <w:ilvl w:val="0"/>
                <w:numId w:val="30"/>
              </w:numPr>
              <w:spacing w:before="0" w:beforeAutospacing="0" w:after="120" w:afterAutospacing="0"/>
              <w:textAlignment w:val="baseline"/>
              <w:rPr>
                <w:rFonts w:ascii="Arial" w:hAnsi="Arial" w:cs="Arial"/>
                <w:color w:val="000000"/>
              </w:rPr>
            </w:pPr>
            <w:r>
              <w:rPr>
                <w:rFonts w:ascii="Arial" w:hAnsi="Arial" w:cs="Arial"/>
                <w:color w:val="000000"/>
              </w:rPr>
              <w:t>V</w:t>
            </w:r>
            <w:r w:rsidRPr="00A7006C">
              <w:rPr>
                <w:rFonts w:ascii="Arial" w:hAnsi="Arial" w:cs="Arial"/>
                <w:color w:val="000000"/>
              </w:rPr>
              <w:t>erify your account</w:t>
            </w:r>
          </w:p>
          <w:p w14:paraId="6A807D17" w14:textId="77777777" w:rsidR="0039638B" w:rsidRPr="006C3EFC" w:rsidRDefault="0039638B" w:rsidP="0039638B">
            <w:pPr>
              <w:pStyle w:val="NormalWeb"/>
              <w:numPr>
                <w:ilvl w:val="0"/>
                <w:numId w:val="30"/>
              </w:numPr>
              <w:spacing w:before="0" w:beforeAutospacing="0" w:after="120" w:afterAutospacing="0"/>
              <w:textAlignment w:val="baseline"/>
              <w:rPr>
                <w:sz w:val="20"/>
                <w:szCs w:val="20"/>
              </w:rPr>
            </w:pPr>
            <w:r>
              <w:rPr>
                <w:rFonts w:ascii="Arial" w:hAnsi="Arial" w:cs="Arial"/>
                <w:color w:val="000000"/>
              </w:rPr>
              <w:t>S</w:t>
            </w:r>
            <w:r w:rsidRPr="00A7006C">
              <w:rPr>
                <w:rFonts w:ascii="Arial" w:hAnsi="Arial" w:cs="Arial"/>
                <w:color w:val="000000"/>
              </w:rPr>
              <w:t>et your password</w:t>
            </w:r>
          </w:p>
          <w:p w14:paraId="5E4BD9C2" w14:textId="77777777" w:rsidR="0039638B" w:rsidRPr="006C3EFC" w:rsidRDefault="0039638B" w:rsidP="0039638B">
            <w:pPr>
              <w:pStyle w:val="NormalWeb"/>
              <w:numPr>
                <w:ilvl w:val="0"/>
                <w:numId w:val="30"/>
              </w:numPr>
              <w:spacing w:before="0" w:beforeAutospacing="0" w:after="120" w:afterAutospacing="0"/>
              <w:textAlignment w:val="baseline"/>
              <w:rPr>
                <w:rFonts w:ascii="Arial" w:hAnsi="Arial" w:cs="Arial"/>
                <w:color w:val="000000"/>
              </w:rPr>
            </w:pPr>
            <w:r>
              <w:rPr>
                <w:rFonts w:ascii="Arial" w:hAnsi="Arial" w:cs="Arial"/>
                <w:color w:val="000000"/>
              </w:rPr>
              <w:t xml:space="preserve">Save the link to the </w:t>
            </w:r>
            <w:r w:rsidRPr="00A7006C">
              <w:rPr>
                <w:rFonts w:ascii="Arial" w:hAnsi="Arial" w:cs="Arial"/>
                <w:color w:val="000000"/>
              </w:rPr>
              <w:t>Restrictive Practices System</w:t>
            </w:r>
            <w:r>
              <w:rPr>
                <w:rFonts w:ascii="Arial" w:hAnsi="Arial" w:cs="Arial"/>
                <w:color w:val="000000"/>
              </w:rPr>
              <w:t xml:space="preserve"> for future access.</w:t>
            </w:r>
          </w:p>
        </w:tc>
      </w:tr>
      <w:tr w:rsidR="0039638B" w14:paraId="23E4E697" w14:textId="77777777" w:rsidTr="00AA65DB">
        <w:tc>
          <w:tcPr>
            <w:tcW w:w="737" w:type="dxa"/>
            <w:shd w:val="clear" w:color="auto" w:fill="auto"/>
            <w:vAlign w:val="center"/>
          </w:tcPr>
          <w:p w14:paraId="249395C7" w14:textId="77777777" w:rsidR="0039638B" w:rsidRDefault="0039638B" w:rsidP="00AA65DB">
            <w:pPr>
              <w:spacing w:before="120" w:after="120"/>
            </w:pPr>
            <w:r>
              <w:t>1</w:t>
            </w:r>
          </w:p>
        </w:tc>
        <w:tc>
          <w:tcPr>
            <w:tcW w:w="9720" w:type="dxa"/>
            <w:shd w:val="clear" w:color="auto" w:fill="auto"/>
            <w:vAlign w:val="center"/>
          </w:tcPr>
          <w:p w14:paraId="4CE5B887" w14:textId="77777777" w:rsidR="0039638B" w:rsidRPr="00614A32" w:rsidRDefault="0039638B" w:rsidP="00AA65DB">
            <w:pPr>
              <w:spacing w:before="0"/>
              <w:rPr>
                <w:szCs w:val="24"/>
              </w:rPr>
            </w:pPr>
            <w:r w:rsidRPr="00614A32">
              <w:rPr>
                <w:szCs w:val="24"/>
              </w:rPr>
              <w:t xml:space="preserve">Open the email you have received from the Restrictive Practices </w:t>
            </w:r>
            <w:r>
              <w:rPr>
                <w:szCs w:val="24"/>
              </w:rPr>
              <w:t xml:space="preserve">Authorisation </w:t>
            </w:r>
            <w:r w:rsidRPr="00614A32">
              <w:rPr>
                <w:szCs w:val="24"/>
              </w:rPr>
              <w:t>Team.</w:t>
            </w:r>
          </w:p>
        </w:tc>
      </w:tr>
      <w:tr w:rsidR="0039638B" w14:paraId="23F21AFC" w14:textId="77777777" w:rsidTr="00AA65DB">
        <w:tc>
          <w:tcPr>
            <w:tcW w:w="737" w:type="dxa"/>
            <w:shd w:val="clear" w:color="auto" w:fill="auto"/>
            <w:vAlign w:val="center"/>
          </w:tcPr>
          <w:p w14:paraId="1F6EF6A4" w14:textId="77777777" w:rsidR="0039638B" w:rsidRDefault="0039638B" w:rsidP="00AA65DB">
            <w:pPr>
              <w:spacing w:before="120" w:after="120"/>
            </w:pPr>
            <w:r>
              <w:rPr>
                <w:noProof/>
              </w:rPr>
              <w:drawing>
                <wp:inline distT="0" distB="0" distL="0" distR="0" wp14:anchorId="16DFB6D7" wp14:editId="1F7600F7">
                  <wp:extent cx="318135" cy="323850"/>
                  <wp:effectExtent l="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 cy="323850"/>
                          </a:xfrm>
                          <a:prstGeom prst="rect">
                            <a:avLst/>
                          </a:prstGeom>
                          <a:noFill/>
                          <a:ln>
                            <a:noFill/>
                          </a:ln>
                        </pic:spPr>
                      </pic:pic>
                    </a:graphicData>
                  </a:graphic>
                </wp:inline>
              </w:drawing>
            </w:r>
          </w:p>
        </w:tc>
        <w:tc>
          <w:tcPr>
            <w:tcW w:w="9720" w:type="dxa"/>
            <w:shd w:val="clear" w:color="auto" w:fill="auto"/>
            <w:vAlign w:val="center"/>
          </w:tcPr>
          <w:p w14:paraId="7EF8A580" w14:textId="77777777" w:rsidR="0039638B" w:rsidRPr="00614A32" w:rsidRDefault="0039638B" w:rsidP="00AA65DB">
            <w:pPr>
              <w:spacing w:before="0"/>
              <w:rPr>
                <w:szCs w:val="24"/>
              </w:rPr>
            </w:pPr>
            <w:r>
              <w:rPr>
                <w:szCs w:val="24"/>
              </w:rPr>
              <w:t>If the email is not in your inbox, check your spam / junk mail folders in case your login credentials have been directed there.</w:t>
            </w:r>
          </w:p>
        </w:tc>
      </w:tr>
      <w:tr w:rsidR="0039638B" w14:paraId="06A3172C" w14:textId="77777777" w:rsidTr="00AA65DB">
        <w:tc>
          <w:tcPr>
            <w:tcW w:w="737" w:type="dxa"/>
            <w:shd w:val="clear" w:color="auto" w:fill="auto"/>
            <w:vAlign w:val="center"/>
          </w:tcPr>
          <w:p w14:paraId="1A01F636" w14:textId="77777777" w:rsidR="0039638B" w:rsidRDefault="0039638B" w:rsidP="00AA65DB">
            <w:pPr>
              <w:spacing w:before="120" w:after="120"/>
            </w:pPr>
            <w:r>
              <w:t>2</w:t>
            </w:r>
          </w:p>
        </w:tc>
        <w:tc>
          <w:tcPr>
            <w:tcW w:w="9720" w:type="dxa"/>
            <w:shd w:val="clear" w:color="auto" w:fill="auto"/>
            <w:vAlign w:val="center"/>
          </w:tcPr>
          <w:p w14:paraId="584F4617" w14:textId="77777777" w:rsidR="0039638B" w:rsidRDefault="0039638B" w:rsidP="00AA65DB">
            <w:pPr>
              <w:spacing w:before="0"/>
              <w:ind w:left="426" w:hanging="425"/>
              <w:rPr>
                <w:b/>
                <w:bCs/>
                <w:szCs w:val="24"/>
              </w:rPr>
            </w:pPr>
            <w:r w:rsidRPr="00614A32">
              <w:rPr>
                <w:szCs w:val="24"/>
              </w:rPr>
              <w:t xml:space="preserve">Click the link available under </w:t>
            </w:r>
            <w:r w:rsidRPr="00614A32">
              <w:rPr>
                <w:b/>
                <w:bCs/>
                <w:szCs w:val="24"/>
              </w:rPr>
              <w:t>Verify.</w:t>
            </w:r>
          </w:p>
          <w:p w14:paraId="7440BD57" w14:textId="77777777" w:rsidR="0039638B" w:rsidRDefault="0039638B" w:rsidP="00AA65DB">
            <w:pPr>
              <w:spacing w:before="0"/>
              <w:ind w:left="426" w:hanging="425"/>
              <w:rPr>
                <w:szCs w:val="24"/>
              </w:rPr>
            </w:pPr>
          </w:p>
          <w:p w14:paraId="72AC9C67" w14:textId="77777777" w:rsidR="0039638B" w:rsidRDefault="0039638B" w:rsidP="00AA65DB">
            <w:pPr>
              <w:spacing w:before="0"/>
              <w:ind w:left="426" w:hanging="425"/>
              <w:rPr>
                <w:szCs w:val="24"/>
              </w:rPr>
            </w:pPr>
            <w:r>
              <w:rPr>
                <w:rFonts w:cs="Arial"/>
                <w:noProof/>
                <w:color w:val="000000"/>
                <w:sz w:val="20"/>
                <w:szCs w:val="20"/>
                <w:bdr w:val="single" w:sz="8" w:space="0" w:color="000000" w:frame="1"/>
              </w:rPr>
              <w:drawing>
                <wp:inline distT="0" distB="0" distL="0" distR="0" wp14:anchorId="0D0FD9AD" wp14:editId="341E8270">
                  <wp:extent cx="3606393" cy="2633992"/>
                  <wp:effectExtent l="0" t="0" r="0" b="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29771" cy="2651067"/>
                          </a:xfrm>
                          <a:prstGeom prst="rect">
                            <a:avLst/>
                          </a:prstGeom>
                          <a:noFill/>
                          <a:ln>
                            <a:noFill/>
                          </a:ln>
                        </pic:spPr>
                      </pic:pic>
                    </a:graphicData>
                  </a:graphic>
                </wp:inline>
              </w:drawing>
            </w:r>
          </w:p>
          <w:p w14:paraId="62F9078A" w14:textId="77777777" w:rsidR="0039638B" w:rsidRPr="00614A32" w:rsidRDefault="0039638B" w:rsidP="00AA65DB">
            <w:pPr>
              <w:spacing w:before="0"/>
              <w:ind w:left="426" w:hanging="425"/>
              <w:rPr>
                <w:szCs w:val="24"/>
              </w:rPr>
            </w:pPr>
          </w:p>
        </w:tc>
      </w:tr>
      <w:tr w:rsidR="0039638B" w14:paraId="4EE817A5" w14:textId="77777777" w:rsidTr="00AA65DB">
        <w:tc>
          <w:tcPr>
            <w:tcW w:w="737" w:type="dxa"/>
            <w:shd w:val="clear" w:color="auto" w:fill="auto"/>
            <w:vAlign w:val="center"/>
          </w:tcPr>
          <w:p w14:paraId="39BCA4E3" w14:textId="77777777" w:rsidR="0039638B" w:rsidRDefault="0039638B" w:rsidP="00AA65DB">
            <w:pPr>
              <w:spacing w:before="120" w:after="120"/>
            </w:pPr>
            <w:r>
              <w:rPr>
                <w:noProof/>
              </w:rPr>
              <w:drawing>
                <wp:inline distT="0" distB="0" distL="0" distR="0" wp14:anchorId="117ECC32" wp14:editId="486C54E8">
                  <wp:extent cx="318135" cy="323850"/>
                  <wp:effectExtent l="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 cy="323850"/>
                          </a:xfrm>
                          <a:prstGeom prst="rect">
                            <a:avLst/>
                          </a:prstGeom>
                          <a:noFill/>
                          <a:ln>
                            <a:noFill/>
                          </a:ln>
                        </pic:spPr>
                      </pic:pic>
                    </a:graphicData>
                  </a:graphic>
                </wp:inline>
              </w:drawing>
            </w:r>
          </w:p>
        </w:tc>
        <w:tc>
          <w:tcPr>
            <w:tcW w:w="9720" w:type="dxa"/>
            <w:shd w:val="clear" w:color="auto" w:fill="auto"/>
            <w:vAlign w:val="center"/>
          </w:tcPr>
          <w:p w14:paraId="150E7142" w14:textId="77777777" w:rsidR="0039638B" w:rsidRDefault="0039638B" w:rsidP="00AA65DB">
            <w:pPr>
              <w:spacing w:before="120" w:after="120"/>
              <w:rPr>
                <w:szCs w:val="24"/>
              </w:rPr>
            </w:pPr>
            <w:r>
              <w:rPr>
                <w:szCs w:val="24"/>
              </w:rPr>
              <w:t>The “Connect Salesforce Authenticator” screen will be displayed.</w:t>
            </w:r>
          </w:p>
          <w:p w14:paraId="661BADD1" w14:textId="77777777" w:rsidR="0039638B" w:rsidRPr="00614A32" w:rsidRDefault="0039638B" w:rsidP="00AA65DB">
            <w:pPr>
              <w:spacing w:before="120" w:after="120"/>
              <w:rPr>
                <w:szCs w:val="24"/>
              </w:rPr>
            </w:pPr>
            <w:r>
              <w:rPr>
                <w:szCs w:val="24"/>
              </w:rPr>
              <w:t>As part of the verification process you will need to complete a multi-factor authentication (MFA) process. This is to provide additional security for your login credentials and requires access to an authentication application on your mobile phone.</w:t>
            </w:r>
          </w:p>
        </w:tc>
      </w:tr>
      <w:tr w:rsidR="0039638B" w14:paraId="17971252" w14:textId="77777777" w:rsidTr="00AA65DB">
        <w:tc>
          <w:tcPr>
            <w:tcW w:w="737" w:type="dxa"/>
            <w:shd w:val="clear" w:color="auto" w:fill="auto"/>
            <w:vAlign w:val="center"/>
          </w:tcPr>
          <w:p w14:paraId="38E00449" w14:textId="77777777" w:rsidR="0039638B" w:rsidRDefault="0039638B" w:rsidP="00AA65DB">
            <w:pPr>
              <w:spacing w:before="120" w:after="120"/>
            </w:pPr>
            <w:r>
              <w:t>3</w:t>
            </w:r>
          </w:p>
        </w:tc>
        <w:tc>
          <w:tcPr>
            <w:tcW w:w="9720" w:type="dxa"/>
            <w:shd w:val="clear" w:color="auto" w:fill="auto"/>
            <w:vAlign w:val="center"/>
          </w:tcPr>
          <w:p w14:paraId="05113B37" w14:textId="77777777" w:rsidR="0039638B" w:rsidRPr="00FB0A88" w:rsidRDefault="0039638B" w:rsidP="00AA65DB">
            <w:pPr>
              <w:pStyle w:val="NormalWeb"/>
              <w:spacing w:before="0" w:beforeAutospacing="0" w:after="120" w:afterAutospacing="0"/>
              <w:textAlignment w:val="baseline"/>
              <w:rPr>
                <w:rFonts w:ascii="Arial" w:hAnsi="Arial" w:cs="Arial"/>
                <w:color w:val="000000"/>
              </w:rPr>
            </w:pPr>
            <w:r w:rsidRPr="00FB0A88">
              <w:rPr>
                <w:rFonts w:ascii="Arial" w:hAnsi="Arial" w:cs="Arial"/>
                <w:color w:val="000000"/>
              </w:rPr>
              <w:t>Read the instructions on the Connect Salesforce Authenticator screen, and either:</w:t>
            </w:r>
          </w:p>
          <w:p w14:paraId="01196688" w14:textId="77777777" w:rsidR="0039638B" w:rsidRPr="007E1EF1" w:rsidRDefault="0039638B" w:rsidP="0039638B">
            <w:pPr>
              <w:pStyle w:val="NormalWeb"/>
              <w:numPr>
                <w:ilvl w:val="0"/>
                <w:numId w:val="30"/>
              </w:numPr>
              <w:spacing w:before="0" w:beforeAutospacing="0" w:after="120" w:afterAutospacing="0"/>
              <w:textAlignment w:val="baseline"/>
              <w:rPr>
                <w:rFonts w:ascii="Arial" w:hAnsi="Arial" w:cs="Arial"/>
                <w:color w:val="000000"/>
              </w:rPr>
            </w:pPr>
            <w:r w:rsidRPr="007E1EF1">
              <w:rPr>
                <w:rFonts w:ascii="Arial" w:hAnsi="Arial" w:cs="Arial"/>
                <w:color w:val="000000"/>
              </w:rPr>
              <w:t xml:space="preserve">Follow the </w:t>
            </w:r>
            <w:r>
              <w:rPr>
                <w:rFonts w:ascii="Arial" w:hAnsi="Arial" w:cs="Arial"/>
                <w:color w:val="000000"/>
              </w:rPr>
              <w:t xml:space="preserve">on-screen </w:t>
            </w:r>
            <w:r w:rsidRPr="007E1EF1">
              <w:rPr>
                <w:rFonts w:ascii="Arial" w:hAnsi="Arial" w:cs="Arial"/>
                <w:color w:val="000000"/>
              </w:rPr>
              <w:t>instructions for the Sale</w:t>
            </w:r>
            <w:r>
              <w:rPr>
                <w:rFonts w:ascii="Arial" w:hAnsi="Arial" w:cs="Arial"/>
                <w:color w:val="000000"/>
              </w:rPr>
              <w:t>s</w:t>
            </w:r>
            <w:r w:rsidRPr="007E1EF1">
              <w:rPr>
                <w:rFonts w:ascii="Arial" w:hAnsi="Arial" w:cs="Arial"/>
                <w:color w:val="000000"/>
              </w:rPr>
              <w:t xml:space="preserve">force Authenticator </w:t>
            </w:r>
            <w:r w:rsidRPr="00FB0A88">
              <w:rPr>
                <w:rFonts w:ascii="Arial" w:hAnsi="Arial" w:cs="Arial"/>
                <w:color w:val="000000"/>
              </w:rPr>
              <w:t>OR</w:t>
            </w:r>
          </w:p>
          <w:p w14:paraId="467F0FB3" w14:textId="77777777" w:rsidR="0039638B" w:rsidRPr="007E1EF1" w:rsidRDefault="0039638B" w:rsidP="0039638B">
            <w:pPr>
              <w:pStyle w:val="NormalWeb"/>
              <w:numPr>
                <w:ilvl w:val="0"/>
                <w:numId w:val="30"/>
              </w:numPr>
              <w:spacing w:before="0" w:beforeAutospacing="0" w:after="120" w:afterAutospacing="0"/>
              <w:textAlignment w:val="baseline"/>
              <w:rPr>
                <w:rFonts w:ascii="Arial" w:hAnsi="Arial" w:cs="Arial"/>
                <w:color w:val="000000"/>
              </w:rPr>
            </w:pPr>
            <w:r w:rsidRPr="007E1EF1">
              <w:rPr>
                <w:rFonts w:ascii="Arial" w:hAnsi="Arial" w:cs="Arial"/>
                <w:color w:val="000000"/>
              </w:rPr>
              <w:t xml:space="preserve">Select </w:t>
            </w:r>
            <w:r w:rsidRPr="00FB0A88">
              <w:rPr>
                <w:rFonts w:ascii="Arial" w:hAnsi="Arial" w:cs="Arial"/>
                <w:b/>
                <w:bCs/>
                <w:color w:val="000000"/>
              </w:rPr>
              <w:t>Choose Another Verification Method</w:t>
            </w:r>
            <w:r w:rsidRPr="007E1EF1">
              <w:rPr>
                <w:rFonts w:ascii="Arial" w:hAnsi="Arial" w:cs="Arial"/>
                <w:color w:val="000000"/>
              </w:rPr>
              <w:t xml:space="preserve">. This </w:t>
            </w:r>
            <w:r>
              <w:rPr>
                <w:rFonts w:ascii="Arial" w:hAnsi="Arial" w:cs="Arial"/>
                <w:color w:val="000000"/>
              </w:rPr>
              <w:t>will provide you with an option to scan a QR code and use verification codes from a different authenticator application, such as the Microsoft or Google Authenticator applications.</w:t>
            </w:r>
          </w:p>
          <w:p w14:paraId="138A2AE3" w14:textId="77777777" w:rsidR="0039638B" w:rsidRDefault="0039638B" w:rsidP="00AA65DB">
            <w:pPr>
              <w:spacing w:before="0"/>
              <w:ind w:left="426" w:hanging="425"/>
              <w:rPr>
                <w:szCs w:val="24"/>
              </w:rPr>
            </w:pPr>
            <w:r>
              <w:rPr>
                <w:noProof/>
              </w:rPr>
              <w:lastRenderedPageBreak/>
              <w:drawing>
                <wp:inline distT="0" distB="0" distL="0" distR="0" wp14:anchorId="7F0231B4" wp14:editId="1239B609">
                  <wp:extent cx="1733265" cy="2961909"/>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43825" cy="2979955"/>
                          </a:xfrm>
                          <a:prstGeom prst="rect">
                            <a:avLst/>
                          </a:prstGeom>
                        </pic:spPr>
                      </pic:pic>
                    </a:graphicData>
                  </a:graphic>
                </wp:inline>
              </w:drawing>
            </w:r>
          </w:p>
          <w:p w14:paraId="369BF1C6" w14:textId="77777777" w:rsidR="0039638B" w:rsidRPr="00614A32" w:rsidRDefault="0039638B" w:rsidP="00AA65DB">
            <w:pPr>
              <w:spacing w:before="0"/>
              <w:ind w:left="426" w:hanging="425"/>
              <w:rPr>
                <w:szCs w:val="24"/>
              </w:rPr>
            </w:pPr>
          </w:p>
        </w:tc>
      </w:tr>
      <w:tr w:rsidR="0039638B" w14:paraId="735FA03A" w14:textId="77777777" w:rsidTr="00AA65DB">
        <w:tc>
          <w:tcPr>
            <w:tcW w:w="737" w:type="dxa"/>
            <w:shd w:val="clear" w:color="auto" w:fill="auto"/>
            <w:vAlign w:val="center"/>
          </w:tcPr>
          <w:p w14:paraId="19A6A204" w14:textId="77777777" w:rsidR="0039638B" w:rsidRDefault="0039638B" w:rsidP="00AA65DB">
            <w:pPr>
              <w:spacing w:before="120" w:after="120"/>
            </w:pPr>
            <w:r>
              <w:lastRenderedPageBreak/>
              <w:t>4</w:t>
            </w:r>
          </w:p>
        </w:tc>
        <w:tc>
          <w:tcPr>
            <w:tcW w:w="9720" w:type="dxa"/>
            <w:shd w:val="clear" w:color="auto" w:fill="auto"/>
            <w:vAlign w:val="center"/>
          </w:tcPr>
          <w:p w14:paraId="28A23F35" w14:textId="77777777" w:rsidR="0039638B" w:rsidRDefault="0039638B" w:rsidP="00AA65DB">
            <w:pPr>
              <w:spacing w:before="120" w:after="120"/>
              <w:rPr>
                <w:szCs w:val="24"/>
              </w:rPr>
            </w:pPr>
            <w:r>
              <w:rPr>
                <w:szCs w:val="24"/>
              </w:rPr>
              <w:t>Follow the instructions provided on screen and via your chosen multi-factor authenticator application.</w:t>
            </w:r>
          </w:p>
        </w:tc>
      </w:tr>
      <w:tr w:rsidR="0039638B" w14:paraId="12B34C6E" w14:textId="77777777" w:rsidTr="00AA65DB">
        <w:tc>
          <w:tcPr>
            <w:tcW w:w="737" w:type="dxa"/>
            <w:shd w:val="clear" w:color="auto" w:fill="auto"/>
            <w:vAlign w:val="center"/>
          </w:tcPr>
          <w:p w14:paraId="3692D851" w14:textId="77777777" w:rsidR="0039638B" w:rsidRDefault="0039638B" w:rsidP="00AA65DB">
            <w:pPr>
              <w:spacing w:before="120" w:after="120"/>
            </w:pPr>
            <w:r>
              <w:rPr>
                <w:noProof/>
              </w:rPr>
              <w:drawing>
                <wp:inline distT="0" distB="0" distL="0" distR="0" wp14:anchorId="4B09439F" wp14:editId="3D74081F">
                  <wp:extent cx="318135" cy="323850"/>
                  <wp:effectExtent l="0" t="0" r="0" b="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 cy="323850"/>
                          </a:xfrm>
                          <a:prstGeom prst="rect">
                            <a:avLst/>
                          </a:prstGeom>
                          <a:noFill/>
                          <a:ln>
                            <a:noFill/>
                          </a:ln>
                        </pic:spPr>
                      </pic:pic>
                    </a:graphicData>
                  </a:graphic>
                </wp:inline>
              </w:drawing>
            </w:r>
          </w:p>
        </w:tc>
        <w:tc>
          <w:tcPr>
            <w:tcW w:w="9720" w:type="dxa"/>
            <w:shd w:val="clear" w:color="auto" w:fill="auto"/>
            <w:vAlign w:val="center"/>
          </w:tcPr>
          <w:p w14:paraId="3A817005" w14:textId="77777777" w:rsidR="0039638B" w:rsidRDefault="0039638B" w:rsidP="00AA65DB">
            <w:pPr>
              <w:spacing w:before="120" w:after="120"/>
              <w:rPr>
                <w:szCs w:val="24"/>
              </w:rPr>
            </w:pPr>
            <w:r>
              <w:rPr>
                <w:szCs w:val="24"/>
              </w:rPr>
              <w:t>Once your multi-factor authentication has been set up, you will be presented with the Change Your Password screen.</w:t>
            </w:r>
          </w:p>
        </w:tc>
      </w:tr>
      <w:tr w:rsidR="0039638B" w14:paraId="19757F5F" w14:textId="77777777" w:rsidTr="00AA65DB">
        <w:tc>
          <w:tcPr>
            <w:tcW w:w="737" w:type="dxa"/>
            <w:shd w:val="clear" w:color="auto" w:fill="auto"/>
            <w:vAlign w:val="center"/>
          </w:tcPr>
          <w:p w14:paraId="0387DEEC" w14:textId="77777777" w:rsidR="0039638B" w:rsidRDefault="0039638B" w:rsidP="00AA65DB">
            <w:pPr>
              <w:spacing w:before="120" w:after="120"/>
            </w:pPr>
            <w:r>
              <w:t>5</w:t>
            </w:r>
          </w:p>
        </w:tc>
        <w:tc>
          <w:tcPr>
            <w:tcW w:w="9720" w:type="dxa"/>
            <w:shd w:val="clear" w:color="auto" w:fill="auto"/>
            <w:vAlign w:val="center"/>
          </w:tcPr>
          <w:p w14:paraId="0E7FB7BD" w14:textId="77777777" w:rsidR="0039638B" w:rsidRDefault="0039638B" w:rsidP="00AA65DB">
            <w:pPr>
              <w:spacing w:before="120" w:after="120"/>
              <w:rPr>
                <w:rFonts w:cs="Arial"/>
                <w:color w:val="000000"/>
                <w:szCs w:val="24"/>
              </w:rPr>
            </w:pPr>
            <w:r w:rsidRPr="00614A32">
              <w:rPr>
                <w:rFonts w:cs="Arial"/>
                <w:color w:val="000000"/>
                <w:szCs w:val="24"/>
              </w:rPr>
              <w:t xml:space="preserve">Enter your password in the </w:t>
            </w:r>
            <w:r w:rsidRPr="00614A32">
              <w:rPr>
                <w:rFonts w:cs="Arial"/>
                <w:b/>
                <w:bCs/>
                <w:color w:val="000000"/>
                <w:szCs w:val="24"/>
              </w:rPr>
              <w:t>New Password</w:t>
            </w:r>
            <w:r w:rsidRPr="00614A32">
              <w:rPr>
                <w:rFonts w:cs="Arial"/>
                <w:color w:val="000000"/>
                <w:szCs w:val="24"/>
              </w:rPr>
              <w:t xml:space="preserve"> and </w:t>
            </w:r>
            <w:r w:rsidRPr="00614A32">
              <w:rPr>
                <w:rFonts w:cs="Arial"/>
                <w:b/>
                <w:bCs/>
                <w:color w:val="000000"/>
                <w:szCs w:val="24"/>
              </w:rPr>
              <w:t>Confirm New Password</w:t>
            </w:r>
            <w:r w:rsidRPr="00614A32">
              <w:rPr>
                <w:rFonts w:cs="Arial"/>
                <w:color w:val="000000"/>
                <w:szCs w:val="24"/>
              </w:rPr>
              <w:t xml:space="preserve"> fields, </w:t>
            </w:r>
            <w:r>
              <w:rPr>
                <w:rFonts w:cs="Arial"/>
                <w:color w:val="000000"/>
                <w:szCs w:val="24"/>
              </w:rPr>
              <w:t xml:space="preserve">then </w:t>
            </w:r>
            <w:r w:rsidRPr="00614A32">
              <w:rPr>
                <w:rFonts w:cs="Arial"/>
                <w:color w:val="000000"/>
                <w:szCs w:val="24"/>
              </w:rPr>
              <w:t xml:space="preserve">click </w:t>
            </w:r>
            <w:r w:rsidRPr="00614A32">
              <w:rPr>
                <w:rFonts w:cs="Arial"/>
                <w:b/>
                <w:bCs/>
                <w:color w:val="000000"/>
                <w:szCs w:val="24"/>
              </w:rPr>
              <w:t>Change</w:t>
            </w:r>
            <w:r w:rsidRPr="00614A32">
              <w:rPr>
                <w:rFonts w:cs="Arial"/>
                <w:color w:val="000000"/>
                <w:szCs w:val="24"/>
              </w:rPr>
              <w:t xml:space="preserve"> </w:t>
            </w:r>
            <w:r w:rsidRPr="00614A32">
              <w:rPr>
                <w:rFonts w:cs="Arial"/>
                <w:b/>
                <w:bCs/>
                <w:color w:val="000000"/>
                <w:szCs w:val="24"/>
              </w:rPr>
              <w:t>Password</w:t>
            </w:r>
            <w:r>
              <w:rPr>
                <w:rFonts w:cs="Arial"/>
                <w:noProof/>
                <w:color w:val="000000"/>
                <w:szCs w:val="24"/>
              </w:rPr>
              <w:t>.</w:t>
            </w:r>
            <w:r>
              <w:rPr>
                <w:rFonts w:cs="Arial"/>
                <w:noProof/>
                <w:color w:val="000000"/>
                <w:szCs w:val="24"/>
              </w:rPr>
              <w:drawing>
                <wp:inline distT="0" distB="0" distL="0" distR="0" wp14:anchorId="2768738A" wp14:editId="6D254CA6">
                  <wp:extent cx="6019800" cy="2886075"/>
                  <wp:effectExtent l="19050" t="19050" r="19050"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19800" cy="2886075"/>
                          </a:xfrm>
                          <a:prstGeom prst="rect">
                            <a:avLst/>
                          </a:prstGeom>
                          <a:noFill/>
                          <a:ln>
                            <a:solidFill>
                              <a:schemeClr val="tx1"/>
                            </a:solidFill>
                          </a:ln>
                        </pic:spPr>
                      </pic:pic>
                    </a:graphicData>
                  </a:graphic>
                </wp:inline>
              </w:drawing>
            </w:r>
          </w:p>
          <w:p w14:paraId="54B88362" w14:textId="77777777" w:rsidR="0039638B" w:rsidRPr="00614A32" w:rsidRDefault="0039638B" w:rsidP="00AA65DB">
            <w:pPr>
              <w:spacing w:before="0"/>
              <w:ind w:firstLine="1"/>
              <w:rPr>
                <w:rFonts w:cs="Arial"/>
                <w:color w:val="000000"/>
                <w:szCs w:val="24"/>
              </w:rPr>
            </w:pPr>
          </w:p>
          <w:p w14:paraId="45952982" w14:textId="77777777" w:rsidR="0039638B" w:rsidRDefault="0039638B" w:rsidP="00AA65DB">
            <w:pPr>
              <w:spacing w:before="0"/>
              <w:ind w:firstLine="1"/>
              <w:rPr>
                <w:szCs w:val="24"/>
              </w:rPr>
            </w:pPr>
            <w:r w:rsidRPr="00614A32">
              <w:rPr>
                <w:rFonts w:cs="Arial"/>
                <w:noProof/>
                <w:color w:val="000000"/>
                <w:szCs w:val="24"/>
                <w:bdr w:val="single" w:sz="8" w:space="0" w:color="000000" w:frame="1"/>
              </w:rPr>
              <w:lastRenderedPageBreak/>
              <w:drawing>
                <wp:inline distT="0" distB="0" distL="0" distR="0" wp14:anchorId="4AFA5C23" wp14:editId="01AD90D9">
                  <wp:extent cx="2077516" cy="293449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3738" cy="2943280"/>
                          </a:xfrm>
                          <a:prstGeom prst="rect">
                            <a:avLst/>
                          </a:prstGeom>
                          <a:noFill/>
                          <a:ln>
                            <a:noFill/>
                          </a:ln>
                        </pic:spPr>
                      </pic:pic>
                    </a:graphicData>
                  </a:graphic>
                </wp:inline>
              </w:drawing>
            </w:r>
          </w:p>
          <w:p w14:paraId="06663114" w14:textId="77777777" w:rsidR="0039638B" w:rsidRPr="00614A32" w:rsidRDefault="0039638B" w:rsidP="00AA65DB">
            <w:pPr>
              <w:spacing w:before="0"/>
              <w:ind w:firstLine="1"/>
              <w:rPr>
                <w:szCs w:val="24"/>
              </w:rPr>
            </w:pPr>
          </w:p>
        </w:tc>
      </w:tr>
      <w:tr w:rsidR="0039638B" w14:paraId="6CAB8AEB" w14:textId="77777777" w:rsidTr="00AA65DB">
        <w:tc>
          <w:tcPr>
            <w:tcW w:w="737" w:type="dxa"/>
            <w:shd w:val="clear" w:color="auto" w:fill="auto"/>
            <w:vAlign w:val="center"/>
          </w:tcPr>
          <w:p w14:paraId="4BA40E57" w14:textId="77777777" w:rsidR="0039638B" w:rsidRDefault="0039638B" w:rsidP="00AA65DB">
            <w:pPr>
              <w:spacing w:before="120" w:after="120"/>
            </w:pPr>
            <w:r>
              <w:lastRenderedPageBreak/>
              <w:t>6</w:t>
            </w:r>
          </w:p>
        </w:tc>
        <w:tc>
          <w:tcPr>
            <w:tcW w:w="9720" w:type="dxa"/>
            <w:shd w:val="clear" w:color="auto" w:fill="auto"/>
            <w:vAlign w:val="center"/>
          </w:tcPr>
          <w:p w14:paraId="6FC70D99" w14:textId="77777777" w:rsidR="0039638B" w:rsidRPr="00403E11" w:rsidRDefault="0039638B" w:rsidP="00AA65DB">
            <w:pPr>
              <w:spacing w:before="120" w:after="120"/>
            </w:pPr>
            <w:r w:rsidRPr="00403E11">
              <w:t xml:space="preserve">Read the Terms &amp; Conditions and click </w:t>
            </w:r>
            <w:r w:rsidRPr="00403E11">
              <w:rPr>
                <w:b/>
                <w:bCs/>
              </w:rPr>
              <w:t>Agree</w:t>
            </w:r>
            <w:r w:rsidRPr="00403E11">
              <w:t xml:space="preserve"> to give your consent.</w:t>
            </w:r>
          </w:p>
          <w:p w14:paraId="4261994C" w14:textId="77777777" w:rsidR="0039638B" w:rsidRDefault="0039638B" w:rsidP="00AA65DB">
            <w:pPr>
              <w:spacing w:before="0"/>
              <w:ind w:firstLine="1"/>
              <w:rPr>
                <w:rFonts w:cs="Arial"/>
                <w:color w:val="000000"/>
                <w:sz w:val="20"/>
                <w:szCs w:val="20"/>
              </w:rPr>
            </w:pPr>
          </w:p>
          <w:p w14:paraId="3542D60C" w14:textId="77777777" w:rsidR="0039638B" w:rsidRDefault="0039638B" w:rsidP="00AA65DB">
            <w:pPr>
              <w:spacing w:before="0"/>
              <w:ind w:firstLine="1"/>
              <w:rPr>
                <w:rFonts w:cs="Arial"/>
                <w:color w:val="000000"/>
                <w:sz w:val="20"/>
                <w:szCs w:val="20"/>
              </w:rPr>
            </w:pPr>
            <w:r>
              <w:rPr>
                <w:rFonts w:cs="Arial"/>
                <w:noProof/>
                <w:color w:val="000000"/>
                <w:sz w:val="20"/>
                <w:szCs w:val="20"/>
                <w:bdr w:val="none" w:sz="0" w:space="0" w:color="auto" w:frame="1"/>
              </w:rPr>
              <w:drawing>
                <wp:inline distT="0" distB="0" distL="0" distR="0" wp14:anchorId="7A9A780C" wp14:editId="12FC4C71">
                  <wp:extent cx="5765800" cy="31432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5800" cy="3143250"/>
                          </a:xfrm>
                          <a:prstGeom prst="rect">
                            <a:avLst/>
                          </a:prstGeom>
                          <a:noFill/>
                          <a:ln>
                            <a:noFill/>
                          </a:ln>
                        </pic:spPr>
                      </pic:pic>
                    </a:graphicData>
                  </a:graphic>
                </wp:inline>
              </w:drawing>
            </w:r>
          </w:p>
          <w:p w14:paraId="601A513D" w14:textId="77777777" w:rsidR="0039638B" w:rsidRDefault="0039638B" w:rsidP="00AA65DB">
            <w:pPr>
              <w:spacing w:before="0"/>
              <w:ind w:firstLine="1"/>
              <w:rPr>
                <w:rFonts w:cs="Arial"/>
                <w:color w:val="000000"/>
                <w:sz w:val="20"/>
                <w:szCs w:val="20"/>
              </w:rPr>
            </w:pPr>
          </w:p>
        </w:tc>
      </w:tr>
      <w:tr w:rsidR="0039638B" w14:paraId="0F1BC8FB" w14:textId="77777777" w:rsidTr="00AA65DB">
        <w:tc>
          <w:tcPr>
            <w:tcW w:w="737" w:type="dxa"/>
            <w:shd w:val="clear" w:color="auto" w:fill="auto"/>
            <w:vAlign w:val="center"/>
          </w:tcPr>
          <w:p w14:paraId="0BFD3995" w14:textId="77777777" w:rsidR="0039638B" w:rsidRDefault="0039638B" w:rsidP="00AA65DB">
            <w:pPr>
              <w:spacing w:before="120" w:after="120"/>
            </w:pPr>
            <w:r>
              <w:rPr>
                <w:noProof/>
              </w:rPr>
              <w:drawing>
                <wp:inline distT="0" distB="0" distL="0" distR="0" wp14:anchorId="740D3AA1" wp14:editId="3A8F1971">
                  <wp:extent cx="318135" cy="323850"/>
                  <wp:effectExtent l="0" t="0" r="0" b="0"/>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 cy="323850"/>
                          </a:xfrm>
                          <a:prstGeom prst="rect">
                            <a:avLst/>
                          </a:prstGeom>
                          <a:noFill/>
                          <a:ln>
                            <a:noFill/>
                          </a:ln>
                        </pic:spPr>
                      </pic:pic>
                    </a:graphicData>
                  </a:graphic>
                </wp:inline>
              </w:drawing>
            </w:r>
          </w:p>
        </w:tc>
        <w:tc>
          <w:tcPr>
            <w:tcW w:w="9720" w:type="dxa"/>
            <w:shd w:val="clear" w:color="auto" w:fill="auto"/>
            <w:vAlign w:val="center"/>
          </w:tcPr>
          <w:p w14:paraId="0C96C54D" w14:textId="77777777" w:rsidR="0039638B" w:rsidRPr="00382348" w:rsidRDefault="0039638B" w:rsidP="00AA65DB">
            <w:pPr>
              <w:spacing w:before="120" w:after="120"/>
            </w:pPr>
            <w:r>
              <w:t>Once you have agreed to the User Agreement, y</w:t>
            </w:r>
            <w:r w:rsidRPr="00403E11">
              <w:t xml:space="preserve">ou will be logged into the </w:t>
            </w:r>
            <w:r>
              <w:t>Restrictive Practices System</w:t>
            </w:r>
            <w:r w:rsidRPr="00403E11">
              <w:t>.</w:t>
            </w:r>
          </w:p>
        </w:tc>
      </w:tr>
      <w:tr w:rsidR="0039638B" w14:paraId="77083D0B" w14:textId="77777777" w:rsidTr="00AA65DB">
        <w:tc>
          <w:tcPr>
            <w:tcW w:w="737" w:type="dxa"/>
            <w:shd w:val="clear" w:color="auto" w:fill="auto"/>
            <w:vAlign w:val="center"/>
          </w:tcPr>
          <w:p w14:paraId="37FA0CE4" w14:textId="77777777" w:rsidR="0039638B" w:rsidRDefault="0039638B" w:rsidP="00AA65DB">
            <w:pPr>
              <w:spacing w:before="120" w:after="120"/>
              <w:rPr>
                <w:noProof/>
              </w:rPr>
            </w:pPr>
            <w:r>
              <w:rPr>
                <w:noProof/>
              </w:rPr>
              <w:t>7</w:t>
            </w:r>
          </w:p>
        </w:tc>
        <w:tc>
          <w:tcPr>
            <w:tcW w:w="9720" w:type="dxa"/>
            <w:shd w:val="clear" w:color="auto" w:fill="auto"/>
            <w:vAlign w:val="center"/>
          </w:tcPr>
          <w:p w14:paraId="0ECD5A27" w14:textId="77777777" w:rsidR="0039638B" w:rsidRDefault="0039638B" w:rsidP="00AA65DB">
            <w:pPr>
              <w:spacing w:before="120" w:after="120"/>
            </w:pPr>
            <w:r>
              <w:t>Save the link to the Restrictive Practices System as a Favourite, either from your browser, or via the URL in the welcome email if not already saved.</w:t>
            </w:r>
          </w:p>
        </w:tc>
      </w:tr>
      <w:tr w:rsidR="0039638B" w14:paraId="0A2195F2" w14:textId="77777777" w:rsidTr="00AA65DB">
        <w:tc>
          <w:tcPr>
            <w:tcW w:w="737" w:type="dxa"/>
            <w:shd w:val="clear" w:color="auto" w:fill="auto"/>
            <w:vAlign w:val="center"/>
          </w:tcPr>
          <w:p w14:paraId="121AB5A7" w14:textId="77777777" w:rsidR="0039638B" w:rsidRDefault="0039638B" w:rsidP="00AA65DB">
            <w:pPr>
              <w:spacing w:before="120" w:after="120"/>
              <w:rPr>
                <w:noProof/>
              </w:rPr>
            </w:pPr>
            <w:r>
              <w:rPr>
                <w:noProof/>
              </w:rPr>
              <w:drawing>
                <wp:inline distT="0" distB="0" distL="0" distR="0" wp14:anchorId="1ECFCDB5" wp14:editId="25136170">
                  <wp:extent cx="318135" cy="323850"/>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 cy="323850"/>
                          </a:xfrm>
                          <a:prstGeom prst="rect">
                            <a:avLst/>
                          </a:prstGeom>
                          <a:noFill/>
                          <a:ln>
                            <a:noFill/>
                          </a:ln>
                        </pic:spPr>
                      </pic:pic>
                    </a:graphicData>
                  </a:graphic>
                </wp:inline>
              </w:drawing>
            </w:r>
          </w:p>
        </w:tc>
        <w:tc>
          <w:tcPr>
            <w:tcW w:w="9720" w:type="dxa"/>
            <w:shd w:val="clear" w:color="auto" w:fill="auto"/>
            <w:vAlign w:val="center"/>
          </w:tcPr>
          <w:p w14:paraId="25B77573" w14:textId="77777777" w:rsidR="0039638B" w:rsidRDefault="0039638B" w:rsidP="00AA65DB">
            <w:pPr>
              <w:spacing w:before="120" w:after="120"/>
            </w:pPr>
            <w:r>
              <w:t>In future, you will be able to login to the Restrictive Practices System via the Login button on the home screen.</w:t>
            </w:r>
          </w:p>
        </w:tc>
      </w:tr>
    </w:tbl>
    <w:p w14:paraId="350BCADD" w14:textId="77777777" w:rsidR="0039638B" w:rsidRDefault="0039638B" w:rsidP="0039638B">
      <w:pPr>
        <w:pStyle w:val="Heading1"/>
      </w:pPr>
      <w:bookmarkStart w:id="21" w:name="_Toc86072833"/>
      <w:bookmarkStart w:id="22" w:name="_Toc100571836"/>
      <w:r>
        <w:lastRenderedPageBreak/>
        <w:t>RPS Home Dashboard</w:t>
      </w:r>
      <w:bookmarkEnd w:id="21"/>
      <w:bookmarkEnd w:id="22"/>
    </w:p>
    <w:p w14:paraId="2072455F" w14:textId="77777777" w:rsidR="0039638B" w:rsidRDefault="0039638B" w:rsidP="0039638B">
      <w:r>
        <w:rPr>
          <w:noProof/>
        </w:rPr>
        <w:drawing>
          <wp:inline distT="0" distB="0" distL="0" distR="0" wp14:anchorId="738DC081" wp14:editId="201F0542">
            <wp:extent cx="6631305" cy="3188335"/>
            <wp:effectExtent l="19050" t="19050" r="17145" b="120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31305" cy="3188335"/>
                    </a:xfrm>
                    <a:prstGeom prst="rect">
                      <a:avLst/>
                    </a:prstGeom>
                    <a:noFill/>
                    <a:ln>
                      <a:solidFill>
                        <a:schemeClr val="tx1"/>
                      </a:solidFill>
                    </a:ln>
                  </pic:spPr>
                </pic:pic>
              </a:graphicData>
            </a:graphic>
          </wp:inline>
        </w:drawing>
      </w:r>
    </w:p>
    <w:p w14:paraId="5ADC131E" w14:textId="77777777" w:rsidR="0039638B" w:rsidRDefault="0039638B" w:rsidP="0039638B"/>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7144"/>
      </w:tblGrid>
      <w:tr w:rsidR="0039638B" w14:paraId="47E9B99C" w14:textId="77777777" w:rsidTr="00AA65DB">
        <w:trPr>
          <w:tblHeader/>
        </w:trPr>
        <w:tc>
          <w:tcPr>
            <w:tcW w:w="3539" w:type="dxa"/>
            <w:tcBorders>
              <w:bottom w:val="single" w:sz="4" w:space="0" w:color="auto"/>
            </w:tcBorders>
            <w:shd w:val="clear" w:color="auto" w:fill="D9D9D9"/>
            <w:vAlign w:val="center"/>
          </w:tcPr>
          <w:p w14:paraId="47D65C49" w14:textId="77777777" w:rsidR="0039638B" w:rsidRPr="00A565CC" w:rsidRDefault="0039638B" w:rsidP="00AA65DB">
            <w:pPr>
              <w:spacing w:before="120" w:after="120"/>
              <w:rPr>
                <w:b/>
                <w:bCs/>
              </w:rPr>
            </w:pPr>
            <w:r>
              <w:rPr>
                <w:b/>
                <w:bCs/>
              </w:rPr>
              <w:t>Menu Item</w:t>
            </w:r>
          </w:p>
        </w:tc>
        <w:tc>
          <w:tcPr>
            <w:tcW w:w="7144" w:type="dxa"/>
            <w:tcBorders>
              <w:bottom w:val="single" w:sz="4" w:space="0" w:color="auto"/>
            </w:tcBorders>
            <w:shd w:val="clear" w:color="auto" w:fill="D9D9D9"/>
            <w:vAlign w:val="center"/>
          </w:tcPr>
          <w:p w14:paraId="059F3610" w14:textId="77777777" w:rsidR="0039638B" w:rsidRPr="00A565CC" w:rsidRDefault="0039638B" w:rsidP="00AA65DB">
            <w:pPr>
              <w:spacing w:before="120" w:after="120"/>
              <w:rPr>
                <w:b/>
                <w:bCs/>
              </w:rPr>
            </w:pPr>
            <w:r>
              <w:rPr>
                <w:b/>
                <w:bCs/>
              </w:rPr>
              <w:t>Function</w:t>
            </w:r>
          </w:p>
        </w:tc>
      </w:tr>
      <w:tr w:rsidR="0039638B" w14:paraId="452B5655" w14:textId="77777777" w:rsidTr="00AA65DB">
        <w:tc>
          <w:tcPr>
            <w:tcW w:w="3539" w:type="dxa"/>
            <w:shd w:val="clear" w:color="auto" w:fill="FFFFFF" w:themeFill="background1"/>
            <w:vAlign w:val="center"/>
          </w:tcPr>
          <w:p w14:paraId="6C827F8B" w14:textId="77777777" w:rsidR="0039638B" w:rsidRPr="00F4621E" w:rsidRDefault="0039638B" w:rsidP="00AA65DB">
            <w:pPr>
              <w:spacing w:before="120" w:after="120"/>
              <w:rPr>
                <w:noProof/>
              </w:rPr>
            </w:pPr>
            <w:r>
              <w:t>Dashboard</w:t>
            </w:r>
          </w:p>
        </w:tc>
        <w:tc>
          <w:tcPr>
            <w:tcW w:w="7144" w:type="dxa"/>
            <w:shd w:val="clear" w:color="auto" w:fill="FFFFFF" w:themeFill="background1"/>
            <w:vAlign w:val="center"/>
          </w:tcPr>
          <w:p w14:paraId="6563EA96" w14:textId="77777777" w:rsidR="0039638B" w:rsidRPr="00F4621E" w:rsidRDefault="0039638B" w:rsidP="00AA65DB">
            <w:pPr>
              <w:spacing w:before="120" w:after="120"/>
            </w:pPr>
            <w:r>
              <w:t xml:space="preserve">Provides an overview of APO Nominations and Active Users of the Restrictive Practices System. </w:t>
            </w:r>
            <w:r w:rsidRPr="00A64E7A">
              <w:rPr>
                <w:u w:val="single"/>
              </w:rPr>
              <w:t>Note:</w:t>
            </w:r>
            <w:r>
              <w:t xml:space="preserve"> Additional functionality will become available in a future release.</w:t>
            </w:r>
          </w:p>
        </w:tc>
      </w:tr>
      <w:tr w:rsidR="0039638B" w14:paraId="2F875343" w14:textId="77777777" w:rsidTr="00AA65DB">
        <w:tc>
          <w:tcPr>
            <w:tcW w:w="3539" w:type="dxa"/>
            <w:shd w:val="clear" w:color="auto" w:fill="FFFFFF" w:themeFill="background1"/>
            <w:vAlign w:val="center"/>
          </w:tcPr>
          <w:p w14:paraId="2A9BCC8D" w14:textId="77777777" w:rsidR="0039638B" w:rsidRPr="00F4621E" w:rsidRDefault="0039638B" w:rsidP="00AA65DB">
            <w:pPr>
              <w:spacing w:before="120" w:after="120"/>
              <w:rPr>
                <w:noProof/>
              </w:rPr>
            </w:pPr>
            <w:r>
              <w:t>Provider Profile</w:t>
            </w:r>
          </w:p>
        </w:tc>
        <w:tc>
          <w:tcPr>
            <w:tcW w:w="7144" w:type="dxa"/>
            <w:shd w:val="clear" w:color="auto" w:fill="FFFFFF" w:themeFill="background1"/>
            <w:vAlign w:val="center"/>
          </w:tcPr>
          <w:p w14:paraId="3603169D" w14:textId="77777777" w:rsidR="0039638B" w:rsidRPr="00F4621E" w:rsidRDefault="0039638B" w:rsidP="00AA65DB">
            <w:pPr>
              <w:spacing w:before="120" w:after="120"/>
            </w:pPr>
            <w:r>
              <w:t>Provides view / edit details for your Provider Information, NDIS Registration, Key Personnel and Outlet Information.</w:t>
            </w:r>
          </w:p>
        </w:tc>
      </w:tr>
      <w:tr w:rsidR="0039638B" w14:paraId="395C86B2" w14:textId="77777777" w:rsidTr="00AA65DB">
        <w:tc>
          <w:tcPr>
            <w:tcW w:w="3539" w:type="dxa"/>
            <w:shd w:val="clear" w:color="auto" w:fill="FFFFFF" w:themeFill="background1"/>
            <w:vAlign w:val="center"/>
          </w:tcPr>
          <w:p w14:paraId="7591FD17" w14:textId="77777777" w:rsidR="0039638B" w:rsidRPr="00F4621E" w:rsidRDefault="0039638B" w:rsidP="00AA65DB">
            <w:pPr>
              <w:spacing w:before="120" w:after="120"/>
              <w:rPr>
                <w:noProof/>
              </w:rPr>
            </w:pPr>
            <w:r>
              <w:t>APO Nominations</w:t>
            </w:r>
          </w:p>
        </w:tc>
        <w:tc>
          <w:tcPr>
            <w:tcW w:w="7144" w:type="dxa"/>
            <w:shd w:val="clear" w:color="auto" w:fill="FFFFFF" w:themeFill="background1"/>
            <w:vAlign w:val="center"/>
          </w:tcPr>
          <w:p w14:paraId="7CA74DB1" w14:textId="77777777" w:rsidR="0039638B" w:rsidRPr="00F4621E" w:rsidRDefault="0039638B" w:rsidP="00AA65DB">
            <w:pPr>
              <w:spacing w:before="120" w:after="120"/>
            </w:pPr>
            <w:r>
              <w:t xml:space="preserve">Provides the ability to nominate new APO nominations and view any nominations pending authorisation. </w:t>
            </w:r>
            <w:r w:rsidRPr="00A64E7A">
              <w:rPr>
                <w:u w:val="single"/>
              </w:rPr>
              <w:t>Note:</w:t>
            </w:r>
            <w:r>
              <w:t xml:space="preserve"> Once an APO has been authorised, they will appear in the Users list.</w:t>
            </w:r>
          </w:p>
        </w:tc>
      </w:tr>
      <w:tr w:rsidR="0039638B" w14:paraId="06CFFE7B" w14:textId="77777777" w:rsidTr="00AA65DB">
        <w:tc>
          <w:tcPr>
            <w:tcW w:w="3539" w:type="dxa"/>
            <w:shd w:val="clear" w:color="auto" w:fill="FFFFFF" w:themeFill="background1"/>
            <w:vAlign w:val="center"/>
          </w:tcPr>
          <w:p w14:paraId="2DA83D32" w14:textId="77777777" w:rsidR="0039638B" w:rsidRDefault="0039638B" w:rsidP="00AA65DB">
            <w:pPr>
              <w:spacing w:before="120" w:after="120"/>
            </w:pPr>
            <w:r>
              <w:t>Users</w:t>
            </w:r>
          </w:p>
        </w:tc>
        <w:tc>
          <w:tcPr>
            <w:tcW w:w="7144" w:type="dxa"/>
            <w:shd w:val="clear" w:color="auto" w:fill="FFFFFF" w:themeFill="background1"/>
            <w:vAlign w:val="center"/>
          </w:tcPr>
          <w:p w14:paraId="2A407B89" w14:textId="77777777" w:rsidR="0039638B" w:rsidRPr="00F4621E" w:rsidRDefault="0039638B" w:rsidP="00AA65DB">
            <w:pPr>
              <w:spacing w:before="120" w:after="120"/>
            </w:pPr>
            <w:r>
              <w:t>Provides the ability to view and edit existing users and add new users.</w:t>
            </w:r>
          </w:p>
        </w:tc>
      </w:tr>
      <w:tr w:rsidR="0039638B" w14:paraId="67A79DA6" w14:textId="77777777" w:rsidTr="00AA65DB">
        <w:tc>
          <w:tcPr>
            <w:tcW w:w="3539" w:type="dxa"/>
            <w:shd w:val="clear" w:color="auto" w:fill="FFFFFF" w:themeFill="background1"/>
            <w:vAlign w:val="center"/>
          </w:tcPr>
          <w:p w14:paraId="746261A3" w14:textId="77777777" w:rsidR="0039638B" w:rsidRDefault="0039638B" w:rsidP="00AA65DB">
            <w:pPr>
              <w:spacing w:before="120" w:after="120"/>
            </w:pPr>
            <w:r>
              <w:t>? Need Help</w:t>
            </w:r>
          </w:p>
        </w:tc>
        <w:tc>
          <w:tcPr>
            <w:tcW w:w="7144" w:type="dxa"/>
            <w:shd w:val="clear" w:color="auto" w:fill="FFFFFF" w:themeFill="background1"/>
            <w:vAlign w:val="center"/>
          </w:tcPr>
          <w:p w14:paraId="7D48A9D0" w14:textId="77777777" w:rsidR="0039638B" w:rsidRPr="00F4621E" w:rsidRDefault="0039638B" w:rsidP="00AA65DB">
            <w:pPr>
              <w:spacing w:before="120" w:after="120"/>
            </w:pPr>
            <w:r>
              <w:t>Provides contact details for the Restrictive Practices Team.</w:t>
            </w:r>
          </w:p>
        </w:tc>
      </w:tr>
      <w:tr w:rsidR="0039638B" w14:paraId="6CA47C31" w14:textId="77777777" w:rsidTr="00AA65DB">
        <w:tc>
          <w:tcPr>
            <w:tcW w:w="3539" w:type="dxa"/>
            <w:shd w:val="clear" w:color="auto" w:fill="FFFFFF" w:themeFill="background1"/>
            <w:vAlign w:val="center"/>
          </w:tcPr>
          <w:p w14:paraId="2457EAB5" w14:textId="77777777" w:rsidR="0039638B" w:rsidRDefault="0039638B" w:rsidP="00AA65DB">
            <w:pPr>
              <w:spacing w:before="120" w:after="120"/>
            </w:pPr>
            <w:r>
              <w:t>Logout</w:t>
            </w:r>
          </w:p>
        </w:tc>
        <w:tc>
          <w:tcPr>
            <w:tcW w:w="7144" w:type="dxa"/>
            <w:shd w:val="clear" w:color="auto" w:fill="FFFFFF" w:themeFill="background1"/>
            <w:vAlign w:val="center"/>
          </w:tcPr>
          <w:p w14:paraId="5BD3EFD4" w14:textId="77777777" w:rsidR="0039638B" w:rsidRPr="00F4621E" w:rsidRDefault="0039638B" w:rsidP="00AA65DB">
            <w:pPr>
              <w:spacing w:before="120" w:after="120"/>
            </w:pPr>
            <w:r>
              <w:t>Logout button.</w:t>
            </w:r>
          </w:p>
        </w:tc>
      </w:tr>
      <w:tr w:rsidR="0039638B" w14:paraId="50FAC8EF" w14:textId="77777777" w:rsidTr="00AA65DB">
        <w:tc>
          <w:tcPr>
            <w:tcW w:w="3539" w:type="dxa"/>
            <w:shd w:val="clear" w:color="auto" w:fill="FFFFFF" w:themeFill="background1"/>
            <w:vAlign w:val="center"/>
          </w:tcPr>
          <w:p w14:paraId="7D3D5E61" w14:textId="77777777" w:rsidR="0039638B" w:rsidRDefault="0039638B" w:rsidP="00AA65DB">
            <w:pPr>
              <w:spacing w:before="120" w:after="120"/>
            </w:pPr>
            <w:r>
              <w:t>Terms and Conditions</w:t>
            </w:r>
          </w:p>
        </w:tc>
        <w:tc>
          <w:tcPr>
            <w:tcW w:w="7144" w:type="dxa"/>
            <w:shd w:val="clear" w:color="auto" w:fill="FFFFFF" w:themeFill="background1"/>
            <w:vAlign w:val="center"/>
          </w:tcPr>
          <w:p w14:paraId="365AB5BC" w14:textId="77777777" w:rsidR="0039638B" w:rsidRPr="00F4621E" w:rsidRDefault="0039638B" w:rsidP="00AA65DB">
            <w:pPr>
              <w:spacing w:before="120" w:after="120"/>
            </w:pPr>
            <w:r>
              <w:t>Displays the Terms and Conditions (User Agreement) for the Restrictive Practices System.</w:t>
            </w:r>
          </w:p>
        </w:tc>
      </w:tr>
      <w:tr w:rsidR="0039638B" w14:paraId="6BA6FC26" w14:textId="77777777" w:rsidTr="00AA65DB">
        <w:tc>
          <w:tcPr>
            <w:tcW w:w="3539" w:type="dxa"/>
            <w:shd w:val="clear" w:color="auto" w:fill="FFFFFF" w:themeFill="background1"/>
            <w:vAlign w:val="center"/>
          </w:tcPr>
          <w:p w14:paraId="3FFB5848" w14:textId="77777777" w:rsidR="0039638B" w:rsidRDefault="0039638B" w:rsidP="00AA65DB">
            <w:pPr>
              <w:spacing w:before="120" w:after="120"/>
            </w:pPr>
            <w:r>
              <w:t>Refresh</w:t>
            </w:r>
          </w:p>
        </w:tc>
        <w:tc>
          <w:tcPr>
            <w:tcW w:w="7144" w:type="dxa"/>
            <w:shd w:val="clear" w:color="auto" w:fill="FFFFFF" w:themeFill="background1"/>
            <w:vAlign w:val="center"/>
          </w:tcPr>
          <w:p w14:paraId="2876ABBB" w14:textId="77777777" w:rsidR="0039638B" w:rsidRDefault="0039638B" w:rsidP="00AA65DB">
            <w:pPr>
              <w:spacing w:before="120" w:after="120"/>
            </w:pPr>
            <w:r>
              <w:t>The Refresh button is located at the top right of the Dashboard. Click on the button to refresh the screen with any updated information.</w:t>
            </w:r>
          </w:p>
        </w:tc>
      </w:tr>
    </w:tbl>
    <w:p w14:paraId="06244A3E" w14:textId="0FDE884E" w:rsidR="0039638B" w:rsidRDefault="0039638B" w:rsidP="00BE0BF9">
      <w:pPr>
        <w:spacing w:before="0"/>
      </w:pPr>
      <w:r>
        <w:br w:type="page"/>
      </w:r>
    </w:p>
    <w:p w14:paraId="3940CE3E" w14:textId="77777777" w:rsidR="0039638B" w:rsidRDefault="0039638B" w:rsidP="0039638B">
      <w:pPr>
        <w:pStyle w:val="Heading1"/>
      </w:pPr>
      <w:bookmarkStart w:id="23" w:name="_Toc86072834"/>
      <w:bookmarkStart w:id="24" w:name="_Toc100571837"/>
      <w:r>
        <w:lastRenderedPageBreak/>
        <w:t>Updating your provider details</w:t>
      </w:r>
      <w:bookmarkEnd w:id="23"/>
      <w:bookmarkEnd w:id="24"/>
    </w:p>
    <w:p w14:paraId="0634FEB3" w14:textId="77777777" w:rsidR="0039638B" w:rsidRDefault="0039638B" w:rsidP="0039638B">
      <w:pPr>
        <w:pStyle w:val="Heading2"/>
      </w:pPr>
      <w:bookmarkStart w:id="25" w:name="_Toc86072835"/>
      <w:bookmarkStart w:id="26" w:name="_Toc100571838"/>
      <w:r>
        <w:t>Updating your provider profile</w:t>
      </w:r>
      <w:bookmarkEnd w:id="25"/>
      <w:bookmarkEnd w:id="26"/>
    </w:p>
    <w:p w14:paraId="3A1BC204" w14:textId="77777777" w:rsidR="0039638B" w:rsidRPr="00174C82" w:rsidRDefault="0039638B" w:rsidP="0039638B"/>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9813"/>
      </w:tblGrid>
      <w:tr w:rsidR="0039638B" w14:paraId="7D1425BB" w14:textId="77777777" w:rsidTr="00AA65DB">
        <w:trPr>
          <w:tblHeader/>
        </w:trPr>
        <w:tc>
          <w:tcPr>
            <w:tcW w:w="870" w:type="dxa"/>
            <w:tcBorders>
              <w:bottom w:val="single" w:sz="4" w:space="0" w:color="auto"/>
            </w:tcBorders>
            <w:shd w:val="clear" w:color="auto" w:fill="D9D9D9"/>
            <w:vAlign w:val="center"/>
          </w:tcPr>
          <w:p w14:paraId="55EED4A4" w14:textId="77777777" w:rsidR="0039638B" w:rsidRPr="00A565CC" w:rsidRDefault="0039638B" w:rsidP="00AA65DB">
            <w:pPr>
              <w:spacing w:before="120" w:after="120"/>
              <w:rPr>
                <w:b/>
                <w:bCs/>
              </w:rPr>
            </w:pPr>
            <w:r w:rsidRPr="00A565CC">
              <w:rPr>
                <w:b/>
                <w:bCs/>
              </w:rPr>
              <w:t>Step</w:t>
            </w:r>
          </w:p>
        </w:tc>
        <w:tc>
          <w:tcPr>
            <w:tcW w:w="9813" w:type="dxa"/>
            <w:tcBorders>
              <w:bottom w:val="single" w:sz="4" w:space="0" w:color="auto"/>
            </w:tcBorders>
            <w:shd w:val="clear" w:color="auto" w:fill="D9D9D9"/>
            <w:vAlign w:val="center"/>
          </w:tcPr>
          <w:p w14:paraId="46607277" w14:textId="77777777" w:rsidR="0039638B" w:rsidRPr="00A565CC" w:rsidRDefault="0039638B" w:rsidP="00AA65DB">
            <w:pPr>
              <w:spacing w:before="120" w:after="120"/>
              <w:rPr>
                <w:b/>
                <w:bCs/>
              </w:rPr>
            </w:pPr>
            <w:r w:rsidRPr="00A565CC">
              <w:rPr>
                <w:b/>
                <w:bCs/>
              </w:rPr>
              <w:t>Action</w:t>
            </w:r>
          </w:p>
        </w:tc>
      </w:tr>
      <w:tr w:rsidR="0039638B" w14:paraId="5CD5CC79" w14:textId="77777777" w:rsidTr="00AA65DB">
        <w:tc>
          <w:tcPr>
            <w:tcW w:w="870" w:type="dxa"/>
            <w:shd w:val="clear" w:color="auto" w:fill="FFFFFF" w:themeFill="background1"/>
            <w:vAlign w:val="center"/>
          </w:tcPr>
          <w:p w14:paraId="08F8635C" w14:textId="77777777" w:rsidR="0039638B" w:rsidRDefault="0039638B" w:rsidP="00AA65DB">
            <w:pPr>
              <w:spacing w:before="120" w:after="120"/>
              <w:rPr>
                <w:noProof/>
              </w:rPr>
            </w:pPr>
            <w:r>
              <w:rPr>
                <w:noProof/>
              </w:rPr>
              <w:drawing>
                <wp:inline distT="0" distB="0" distL="0" distR="0" wp14:anchorId="61197A22" wp14:editId="296F5D4B">
                  <wp:extent cx="318135" cy="32385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 cy="323850"/>
                          </a:xfrm>
                          <a:prstGeom prst="rect">
                            <a:avLst/>
                          </a:prstGeom>
                          <a:noFill/>
                          <a:ln>
                            <a:noFill/>
                          </a:ln>
                        </pic:spPr>
                      </pic:pic>
                    </a:graphicData>
                  </a:graphic>
                </wp:inline>
              </w:drawing>
            </w:r>
          </w:p>
        </w:tc>
        <w:tc>
          <w:tcPr>
            <w:tcW w:w="9813" w:type="dxa"/>
            <w:shd w:val="clear" w:color="auto" w:fill="FFFFFF" w:themeFill="background1"/>
            <w:vAlign w:val="center"/>
          </w:tcPr>
          <w:p w14:paraId="3C086D9B" w14:textId="77777777" w:rsidR="0039638B" w:rsidRDefault="0039638B" w:rsidP="00AA65DB">
            <w:pPr>
              <w:spacing w:before="120" w:after="120"/>
            </w:pPr>
            <w:r>
              <w:t>The Restrictive Practices System enables you to update your provider information. Depending on the tab selected, you can update:</w:t>
            </w:r>
          </w:p>
          <w:p w14:paraId="2A619B17" w14:textId="77777777" w:rsidR="0039638B" w:rsidRPr="0028537A" w:rsidRDefault="0039638B" w:rsidP="0039638B">
            <w:pPr>
              <w:pStyle w:val="NormalWeb"/>
              <w:numPr>
                <w:ilvl w:val="0"/>
                <w:numId w:val="30"/>
              </w:numPr>
              <w:spacing w:before="0" w:beforeAutospacing="0" w:after="120" w:afterAutospacing="0"/>
              <w:textAlignment w:val="baseline"/>
            </w:pPr>
            <w:r w:rsidRPr="00762DD3">
              <w:rPr>
                <w:rFonts w:ascii="Arial" w:hAnsi="Arial" w:cs="Arial"/>
                <w:color w:val="000000"/>
              </w:rPr>
              <w:t>Provider information</w:t>
            </w:r>
          </w:p>
          <w:p w14:paraId="7D879BA4" w14:textId="77777777" w:rsidR="0039638B" w:rsidRPr="0028537A" w:rsidRDefault="0039638B" w:rsidP="0039638B">
            <w:pPr>
              <w:pStyle w:val="NormalWeb"/>
              <w:numPr>
                <w:ilvl w:val="0"/>
                <w:numId w:val="30"/>
              </w:numPr>
              <w:spacing w:before="0" w:beforeAutospacing="0" w:after="120" w:afterAutospacing="0"/>
              <w:textAlignment w:val="baseline"/>
            </w:pPr>
            <w:r>
              <w:rPr>
                <w:rFonts w:ascii="Arial" w:hAnsi="Arial" w:cs="Arial"/>
                <w:color w:val="000000"/>
              </w:rPr>
              <w:t>NDIS registration details</w:t>
            </w:r>
          </w:p>
          <w:p w14:paraId="566ADE0F" w14:textId="77777777" w:rsidR="0039638B" w:rsidRPr="00287AEF" w:rsidRDefault="0039638B" w:rsidP="0039638B">
            <w:pPr>
              <w:pStyle w:val="NormalWeb"/>
              <w:numPr>
                <w:ilvl w:val="0"/>
                <w:numId w:val="30"/>
              </w:numPr>
              <w:spacing w:before="0" w:beforeAutospacing="0" w:after="120" w:afterAutospacing="0"/>
              <w:textAlignment w:val="baseline"/>
            </w:pPr>
            <w:r>
              <w:rPr>
                <w:rFonts w:ascii="Arial" w:hAnsi="Arial" w:cs="Arial"/>
                <w:color w:val="000000"/>
              </w:rPr>
              <w:t>Outlet information.</w:t>
            </w:r>
          </w:p>
        </w:tc>
      </w:tr>
      <w:tr w:rsidR="0039638B" w14:paraId="77A0510E" w14:textId="77777777" w:rsidTr="00AA65DB">
        <w:tc>
          <w:tcPr>
            <w:tcW w:w="870" w:type="dxa"/>
            <w:shd w:val="clear" w:color="auto" w:fill="FFFFFF" w:themeFill="background1"/>
            <w:vAlign w:val="center"/>
          </w:tcPr>
          <w:p w14:paraId="111234CC" w14:textId="77777777" w:rsidR="0039638B" w:rsidRDefault="0039638B" w:rsidP="00AA65DB">
            <w:pPr>
              <w:spacing w:before="120" w:after="120"/>
              <w:rPr>
                <w:noProof/>
              </w:rPr>
            </w:pPr>
            <w:r>
              <w:rPr>
                <w:noProof/>
              </w:rPr>
              <w:t>1</w:t>
            </w:r>
          </w:p>
        </w:tc>
        <w:tc>
          <w:tcPr>
            <w:tcW w:w="9813" w:type="dxa"/>
            <w:shd w:val="clear" w:color="auto" w:fill="FFFFFF" w:themeFill="background1"/>
            <w:vAlign w:val="center"/>
          </w:tcPr>
          <w:p w14:paraId="02802CBC" w14:textId="77777777" w:rsidR="0039638B" w:rsidRDefault="0039638B" w:rsidP="00AA65DB">
            <w:pPr>
              <w:spacing w:before="120" w:after="120"/>
            </w:pPr>
            <w:r>
              <w:t xml:space="preserve">Click the </w:t>
            </w:r>
            <w:r>
              <w:rPr>
                <w:b/>
              </w:rPr>
              <w:t>Provider Profile</w:t>
            </w:r>
            <w:r>
              <w:t xml:space="preserve"> available on the left side of the application.</w:t>
            </w:r>
          </w:p>
          <w:p w14:paraId="0A40EBBC" w14:textId="77777777" w:rsidR="0039638B" w:rsidRPr="00287AEF" w:rsidRDefault="0039638B" w:rsidP="00AA65DB">
            <w:pPr>
              <w:spacing w:before="120" w:after="120"/>
            </w:pPr>
            <w:r>
              <w:rPr>
                <w:noProof/>
              </w:rPr>
              <w:drawing>
                <wp:inline distT="114300" distB="114300" distL="114300" distR="114300" wp14:anchorId="305AD226" wp14:editId="273CD5B8">
                  <wp:extent cx="5943600" cy="2730500"/>
                  <wp:effectExtent l="12700" t="12700" r="12700" b="12700"/>
                  <wp:docPr id="8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8"/>
                          <a:srcRect/>
                          <a:stretch>
                            <a:fillRect/>
                          </a:stretch>
                        </pic:blipFill>
                        <pic:spPr>
                          <a:xfrm>
                            <a:off x="0" y="0"/>
                            <a:ext cx="5943600" cy="2730500"/>
                          </a:xfrm>
                          <a:prstGeom prst="rect">
                            <a:avLst/>
                          </a:prstGeom>
                          <a:ln w="12700">
                            <a:solidFill>
                              <a:srgbClr val="000000"/>
                            </a:solidFill>
                            <a:prstDash val="solid"/>
                          </a:ln>
                        </pic:spPr>
                      </pic:pic>
                    </a:graphicData>
                  </a:graphic>
                </wp:inline>
              </w:drawing>
            </w:r>
          </w:p>
        </w:tc>
      </w:tr>
      <w:tr w:rsidR="0039638B" w14:paraId="4FD929CA" w14:textId="77777777" w:rsidTr="00AA65DB">
        <w:tc>
          <w:tcPr>
            <w:tcW w:w="870" w:type="dxa"/>
            <w:shd w:val="clear" w:color="auto" w:fill="FFFFFF" w:themeFill="background1"/>
            <w:vAlign w:val="center"/>
          </w:tcPr>
          <w:p w14:paraId="5C527B0A" w14:textId="77777777" w:rsidR="0039638B" w:rsidRDefault="0039638B" w:rsidP="00AA65DB">
            <w:pPr>
              <w:spacing w:before="120" w:after="120"/>
              <w:rPr>
                <w:noProof/>
              </w:rPr>
            </w:pPr>
            <w:r>
              <w:rPr>
                <w:noProof/>
              </w:rPr>
              <w:t>2</w:t>
            </w:r>
          </w:p>
        </w:tc>
        <w:tc>
          <w:tcPr>
            <w:tcW w:w="9813" w:type="dxa"/>
            <w:shd w:val="clear" w:color="auto" w:fill="FFFFFF" w:themeFill="background1"/>
            <w:vAlign w:val="center"/>
          </w:tcPr>
          <w:p w14:paraId="63470E04" w14:textId="77777777" w:rsidR="0039638B" w:rsidRDefault="0039638B" w:rsidP="00AA65DB">
            <w:pPr>
              <w:spacing w:before="120" w:after="120"/>
            </w:pPr>
            <w:r>
              <w:t xml:space="preserve">To edit the Provider Information, click </w:t>
            </w:r>
            <w:r>
              <w:rPr>
                <w:b/>
              </w:rPr>
              <w:t>Edit</w:t>
            </w:r>
            <w:r>
              <w:t>.</w:t>
            </w:r>
          </w:p>
          <w:p w14:paraId="37F1920F" w14:textId="77777777" w:rsidR="0039638B" w:rsidRDefault="0039638B" w:rsidP="00AA65DB">
            <w:pPr>
              <w:spacing w:before="120" w:after="120"/>
            </w:pPr>
          </w:p>
          <w:p w14:paraId="497D24C9" w14:textId="77777777" w:rsidR="0039638B" w:rsidRDefault="0039638B" w:rsidP="00AA65DB">
            <w:pPr>
              <w:spacing w:before="120" w:after="120"/>
            </w:pPr>
            <w:r>
              <w:rPr>
                <w:noProof/>
              </w:rPr>
              <w:lastRenderedPageBreak/>
              <w:drawing>
                <wp:inline distT="114300" distB="114300" distL="114300" distR="114300" wp14:anchorId="63DFCC7B" wp14:editId="1BB48651">
                  <wp:extent cx="5943600" cy="2489200"/>
                  <wp:effectExtent l="12700" t="12700" r="12700" b="12700"/>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a:srcRect/>
                          <a:stretch>
                            <a:fillRect/>
                          </a:stretch>
                        </pic:blipFill>
                        <pic:spPr>
                          <a:xfrm>
                            <a:off x="0" y="0"/>
                            <a:ext cx="5943600" cy="2489200"/>
                          </a:xfrm>
                          <a:prstGeom prst="rect">
                            <a:avLst/>
                          </a:prstGeom>
                          <a:ln w="12700">
                            <a:solidFill>
                              <a:srgbClr val="000000"/>
                            </a:solidFill>
                            <a:prstDash val="solid"/>
                          </a:ln>
                        </pic:spPr>
                      </pic:pic>
                    </a:graphicData>
                  </a:graphic>
                </wp:inline>
              </w:drawing>
            </w:r>
          </w:p>
          <w:p w14:paraId="60F91CF7" w14:textId="77777777" w:rsidR="0039638B" w:rsidRPr="00287AEF" w:rsidRDefault="0039638B" w:rsidP="00AA65DB">
            <w:pPr>
              <w:spacing w:before="120" w:after="120"/>
            </w:pPr>
          </w:p>
        </w:tc>
      </w:tr>
      <w:tr w:rsidR="0039638B" w14:paraId="3A0D2DDA" w14:textId="77777777" w:rsidTr="00AA65DB">
        <w:tc>
          <w:tcPr>
            <w:tcW w:w="870" w:type="dxa"/>
            <w:shd w:val="clear" w:color="auto" w:fill="FFFFFF" w:themeFill="background1"/>
            <w:vAlign w:val="center"/>
          </w:tcPr>
          <w:p w14:paraId="59250019" w14:textId="77777777" w:rsidR="0039638B" w:rsidRDefault="0039638B" w:rsidP="00AA65DB">
            <w:pPr>
              <w:spacing w:before="120" w:after="120"/>
              <w:rPr>
                <w:noProof/>
              </w:rPr>
            </w:pPr>
            <w:r>
              <w:rPr>
                <w:noProof/>
              </w:rPr>
              <w:lastRenderedPageBreak/>
              <w:t>3</w:t>
            </w:r>
          </w:p>
        </w:tc>
        <w:tc>
          <w:tcPr>
            <w:tcW w:w="9813" w:type="dxa"/>
            <w:shd w:val="clear" w:color="auto" w:fill="FFFFFF" w:themeFill="background1"/>
            <w:vAlign w:val="center"/>
          </w:tcPr>
          <w:p w14:paraId="7B81B77D" w14:textId="77777777" w:rsidR="0039638B" w:rsidRPr="00746065" w:rsidRDefault="0039638B" w:rsidP="00AA65DB">
            <w:pPr>
              <w:spacing w:before="120" w:after="120"/>
              <w:rPr>
                <w:bCs/>
              </w:rPr>
            </w:pPr>
            <w:r>
              <w:t xml:space="preserve">Update the necessary information and click </w:t>
            </w:r>
            <w:r>
              <w:rPr>
                <w:b/>
              </w:rPr>
              <w:t>Update</w:t>
            </w:r>
            <w:r w:rsidRPr="00746065">
              <w:rPr>
                <w:bCs/>
              </w:rPr>
              <w:t>.</w:t>
            </w:r>
          </w:p>
          <w:p w14:paraId="3A6932A4" w14:textId="77777777" w:rsidR="0039638B" w:rsidRDefault="0039638B" w:rsidP="00AA65DB">
            <w:pPr>
              <w:spacing w:before="120" w:after="120"/>
              <w:rPr>
                <w:bCs/>
              </w:rPr>
            </w:pPr>
          </w:p>
          <w:p w14:paraId="70C89DB5" w14:textId="77777777" w:rsidR="0039638B" w:rsidRPr="00746065" w:rsidRDefault="0039638B" w:rsidP="00AA65DB">
            <w:pPr>
              <w:spacing w:before="120" w:after="120"/>
              <w:rPr>
                <w:bCs/>
              </w:rPr>
            </w:pPr>
            <w:r>
              <w:rPr>
                <w:noProof/>
              </w:rPr>
              <w:drawing>
                <wp:inline distT="114300" distB="114300" distL="114300" distR="114300" wp14:anchorId="7791A006" wp14:editId="28B4F4C7">
                  <wp:extent cx="5943600" cy="3213100"/>
                  <wp:effectExtent l="12700" t="12700" r="12700" b="12700"/>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5943600" cy="3213100"/>
                          </a:xfrm>
                          <a:prstGeom prst="rect">
                            <a:avLst/>
                          </a:prstGeom>
                          <a:ln w="12700">
                            <a:solidFill>
                              <a:srgbClr val="000000"/>
                            </a:solidFill>
                            <a:prstDash val="solid"/>
                          </a:ln>
                        </pic:spPr>
                      </pic:pic>
                    </a:graphicData>
                  </a:graphic>
                </wp:inline>
              </w:drawing>
            </w:r>
          </w:p>
          <w:p w14:paraId="5B572AAE" w14:textId="77777777" w:rsidR="0039638B" w:rsidRPr="00287AEF" w:rsidRDefault="0039638B" w:rsidP="00AA65DB">
            <w:pPr>
              <w:spacing w:before="120" w:after="120"/>
            </w:pPr>
          </w:p>
        </w:tc>
      </w:tr>
      <w:tr w:rsidR="0039638B" w14:paraId="74234B9B" w14:textId="77777777" w:rsidTr="00AA65DB">
        <w:tc>
          <w:tcPr>
            <w:tcW w:w="870" w:type="dxa"/>
            <w:shd w:val="clear" w:color="auto" w:fill="FFFFFF" w:themeFill="background1"/>
            <w:vAlign w:val="center"/>
          </w:tcPr>
          <w:p w14:paraId="26A4D977" w14:textId="77777777" w:rsidR="0039638B" w:rsidRDefault="0039638B" w:rsidP="00AA65DB">
            <w:pPr>
              <w:spacing w:before="120" w:after="120"/>
              <w:rPr>
                <w:noProof/>
              </w:rPr>
            </w:pPr>
            <w:r>
              <w:rPr>
                <w:noProof/>
              </w:rPr>
              <w:drawing>
                <wp:inline distT="0" distB="0" distL="0" distR="0" wp14:anchorId="411F2DAA" wp14:editId="6427B583">
                  <wp:extent cx="318135" cy="32385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 cy="323850"/>
                          </a:xfrm>
                          <a:prstGeom prst="rect">
                            <a:avLst/>
                          </a:prstGeom>
                          <a:noFill/>
                          <a:ln>
                            <a:noFill/>
                          </a:ln>
                        </pic:spPr>
                      </pic:pic>
                    </a:graphicData>
                  </a:graphic>
                </wp:inline>
              </w:drawing>
            </w:r>
          </w:p>
        </w:tc>
        <w:tc>
          <w:tcPr>
            <w:tcW w:w="9813" w:type="dxa"/>
            <w:shd w:val="clear" w:color="auto" w:fill="FFFFFF" w:themeFill="background1"/>
            <w:vAlign w:val="center"/>
          </w:tcPr>
          <w:p w14:paraId="1D3778D5" w14:textId="77777777" w:rsidR="0039638B" w:rsidRPr="00287AEF" w:rsidRDefault="0039638B" w:rsidP="00AA65DB">
            <w:pPr>
              <w:spacing w:before="120" w:after="120"/>
            </w:pPr>
            <w:r>
              <w:t>The Provider Information will be updated.</w:t>
            </w:r>
          </w:p>
        </w:tc>
      </w:tr>
      <w:tr w:rsidR="0039638B" w14:paraId="29CF0DEB" w14:textId="77777777" w:rsidTr="00AA65DB">
        <w:tc>
          <w:tcPr>
            <w:tcW w:w="870" w:type="dxa"/>
            <w:shd w:val="clear" w:color="auto" w:fill="FFFFFF" w:themeFill="background1"/>
            <w:vAlign w:val="center"/>
          </w:tcPr>
          <w:p w14:paraId="09187D69" w14:textId="77777777" w:rsidR="0039638B" w:rsidRDefault="0039638B" w:rsidP="00AA65DB">
            <w:pPr>
              <w:spacing w:before="120" w:after="120"/>
            </w:pPr>
            <w:r>
              <w:rPr>
                <w:noProof/>
              </w:rPr>
              <w:drawing>
                <wp:inline distT="0" distB="0" distL="0" distR="0" wp14:anchorId="626B4BDD" wp14:editId="494A3EFE">
                  <wp:extent cx="353060" cy="353060"/>
                  <wp:effectExtent l="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060" cy="353060"/>
                          </a:xfrm>
                          <a:prstGeom prst="rect">
                            <a:avLst/>
                          </a:prstGeom>
                          <a:noFill/>
                          <a:ln>
                            <a:noFill/>
                          </a:ln>
                        </pic:spPr>
                      </pic:pic>
                    </a:graphicData>
                  </a:graphic>
                </wp:inline>
              </w:drawing>
            </w:r>
          </w:p>
        </w:tc>
        <w:tc>
          <w:tcPr>
            <w:tcW w:w="9813" w:type="dxa"/>
            <w:shd w:val="clear" w:color="auto" w:fill="FFFFFF" w:themeFill="background1"/>
            <w:vAlign w:val="center"/>
          </w:tcPr>
          <w:p w14:paraId="0B8FE19D" w14:textId="77777777" w:rsidR="0039638B" w:rsidRPr="00287AEF" w:rsidRDefault="0039638B" w:rsidP="00AA65DB">
            <w:pPr>
              <w:spacing w:before="120" w:after="120" w:line="276" w:lineRule="auto"/>
            </w:pPr>
            <w:r w:rsidRPr="00616B0D">
              <w:t xml:space="preserve">Not every field is available for update. Please contact </w:t>
            </w:r>
            <w:r>
              <w:t xml:space="preserve">the </w:t>
            </w:r>
            <w:r>
              <w:rPr>
                <w:rFonts w:cs="Arial"/>
                <w:color w:val="000000"/>
              </w:rPr>
              <w:t>Restrictive Practices Team</w:t>
            </w:r>
            <w:r w:rsidRPr="00616B0D">
              <w:t xml:space="preserve"> if you make corrections to the view only fields.</w:t>
            </w:r>
          </w:p>
        </w:tc>
      </w:tr>
    </w:tbl>
    <w:p w14:paraId="57B115C9" w14:textId="77777777" w:rsidR="0039638B" w:rsidRDefault="0039638B" w:rsidP="0039638B"/>
    <w:p w14:paraId="3F9DA10D" w14:textId="77777777" w:rsidR="0039638B" w:rsidRDefault="0039638B" w:rsidP="0039638B">
      <w:pPr>
        <w:pStyle w:val="Heading2"/>
      </w:pPr>
      <w:bookmarkStart w:id="27" w:name="_Toc86072836"/>
      <w:bookmarkStart w:id="28" w:name="_Toc100571839"/>
      <w:r>
        <w:lastRenderedPageBreak/>
        <w:t>Updating NDIS Registration details</w:t>
      </w:r>
      <w:bookmarkEnd w:id="27"/>
      <w:bookmarkEnd w:id="28"/>
    </w:p>
    <w:p w14:paraId="1D38522E" w14:textId="77777777" w:rsidR="0039638B" w:rsidRDefault="0039638B" w:rsidP="0039638B"/>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9813"/>
      </w:tblGrid>
      <w:tr w:rsidR="0039638B" w14:paraId="3EB732BB" w14:textId="77777777" w:rsidTr="00AA65DB">
        <w:trPr>
          <w:tblHeader/>
        </w:trPr>
        <w:tc>
          <w:tcPr>
            <w:tcW w:w="870" w:type="dxa"/>
            <w:tcBorders>
              <w:bottom w:val="single" w:sz="4" w:space="0" w:color="auto"/>
            </w:tcBorders>
            <w:shd w:val="clear" w:color="auto" w:fill="D9D9D9"/>
            <w:vAlign w:val="center"/>
          </w:tcPr>
          <w:p w14:paraId="14B57C1D" w14:textId="77777777" w:rsidR="0039638B" w:rsidRPr="00A565CC" w:rsidRDefault="0039638B" w:rsidP="00AA65DB">
            <w:pPr>
              <w:spacing w:before="120" w:after="120"/>
              <w:rPr>
                <w:b/>
                <w:bCs/>
              </w:rPr>
            </w:pPr>
            <w:r w:rsidRPr="00A565CC">
              <w:rPr>
                <w:b/>
                <w:bCs/>
              </w:rPr>
              <w:t>Step</w:t>
            </w:r>
          </w:p>
        </w:tc>
        <w:tc>
          <w:tcPr>
            <w:tcW w:w="9813" w:type="dxa"/>
            <w:tcBorders>
              <w:bottom w:val="single" w:sz="4" w:space="0" w:color="auto"/>
            </w:tcBorders>
            <w:shd w:val="clear" w:color="auto" w:fill="D9D9D9"/>
            <w:vAlign w:val="center"/>
          </w:tcPr>
          <w:p w14:paraId="1167305E" w14:textId="77777777" w:rsidR="0039638B" w:rsidRPr="00A565CC" w:rsidRDefault="0039638B" w:rsidP="00AA65DB">
            <w:pPr>
              <w:spacing w:before="120" w:after="120"/>
              <w:rPr>
                <w:b/>
                <w:bCs/>
              </w:rPr>
            </w:pPr>
            <w:r w:rsidRPr="00A565CC">
              <w:rPr>
                <w:b/>
                <w:bCs/>
              </w:rPr>
              <w:t>Action</w:t>
            </w:r>
          </w:p>
        </w:tc>
      </w:tr>
      <w:tr w:rsidR="0039638B" w14:paraId="04398913" w14:textId="77777777" w:rsidTr="00AA65DB">
        <w:tc>
          <w:tcPr>
            <w:tcW w:w="870" w:type="dxa"/>
            <w:shd w:val="clear" w:color="auto" w:fill="FFFFFF" w:themeFill="background1"/>
            <w:vAlign w:val="center"/>
          </w:tcPr>
          <w:p w14:paraId="15220CB3" w14:textId="77777777" w:rsidR="0039638B" w:rsidRDefault="0039638B" w:rsidP="00AA65DB">
            <w:pPr>
              <w:spacing w:before="120" w:after="120"/>
              <w:rPr>
                <w:noProof/>
              </w:rPr>
            </w:pPr>
            <w:r>
              <w:rPr>
                <w:noProof/>
              </w:rPr>
              <w:drawing>
                <wp:inline distT="0" distB="0" distL="0" distR="0" wp14:anchorId="405F6AB8" wp14:editId="278DE385">
                  <wp:extent cx="318135" cy="32385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 cy="323850"/>
                          </a:xfrm>
                          <a:prstGeom prst="rect">
                            <a:avLst/>
                          </a:prstGeom>
                          <a:noFill/>
                          <a:ln>
                            <a:noFill/>
                          </a:ln>
                        </pic:spPr>
                      </pic:pic>
                    </a:graphicData>
                  </a:graphic>
                </wp:inline>
              </w:drawing>
            </w:r>
          </w:p>
        </w:tc>
        <w:tc>
          <w:tcPr>
            <w:tcW w:w="9813" w:type="dxa"/>
            <w:shd w:val="clear" w:color="auto" w:fill="FFFFFF" w:themeFill="background1"/>
            <w:vAlign w:val="center"/>
          </w:tcPr>
          <w:p w14:paraId="564DDD8F" w14:textId="77777777" w:rsidR="0039638B" w:rsidRPr="00287AEF" w:rsidRDefault="0039638B" w:rsidP="00AA65DB">
            <w:pPr>
              <w:spacing w:before="120" w:after="120"/>
            </w:pPr>
            <w:r>
              <w:t>The Restrictive Practices System enables you to update your NDIS registration details.</w:t>
            </w:r>
          </w:p>
        </w:tc>
      </w:tr>
      <w:tr w:rsidR="0039638B" w14:paraId="5F349AA9" w14:textId="77777777" w:rsidTr="00AA65DB">
        <w:tc>
          <w:tcPr>
            <w:tcW w:w="870" w:type="dxa"/>
            <w:shd w:val="clear" w:color="auto" w:fill="FFFFFF" w:themeFill="background1"/>
            <w:vAlign w:val="center"/>
          </w:tcPr>
          <w:p w14:paraId="2E4C5460" w14:textId="77777777" w:rsidR="0039638B" w:rsidRDefault="0039638B" w:rsidP="00AA65DB">
            <w:pPr>
              <w:spacing w:before="120" w:after="120"/>
              <w:rPr>
                <w:noProof/>
              </w:rPr>
            </w:pPr>
            <w:r>
              <w:rPr>
                <w:noProof/>
              </w:rPr>
              <w:t>1</w:t>
            </w:r>
          </w:p>
        </w:tc>
        <w:tc>
          <w:tcPr>
            <w:tcW w:w="9813" w:type="dxa"/>
            <w:shd w:val="clear" w:color="auto" w:fill="FFFFFF" w:themeFill="background1"/>
            <w:vAlign w:val="center"/>
          </w:tcPr>
          <w:p w14:paraId="414DC2BD" w14:textId="77777777" w:rsidR="0039638B" w:rsidRPr="00287AEF" w:rsidRDefault="0039638B" w:rsidP="00AA65DB">
            <w:pPr>
              <w:spacing w:before="120" w:after="120"/>
            </w:pPr>
            <w:r>
              <w:t xml:space="preserve">Click the </w:t>
            </w:r>
            <w:r>
              <w:rPr>
                <w:b/>
              </w:rPr>
              <w:t>Provider Profile</w:t>
            </w:r>
            <w:r>
              <w:t xml:space="preserve"> available on the left side of the application, then click the </w:t>
            </w:r>
            <w:r w:rsidRPr="005967F4">
              <w:rPr>
                <w:b/>
                <w:bCs/>
              </w:rPr>
              <w:t>NDIS Registration</w:t>
            </w:r>
            <w:r>
              <w:t xml:space="preserve"> tab.</w:t>
            </w:r>
          </w:p>
        </w:tc>
      </w:tr>
      <w:tr w:rsidR="0039638B" w14:paraId="0208DF49" w14:textId="77777777" w:rsidTr="00AA65DB">
        <w:tc>
          <w:tcPr>
            <w:tcW w:w="870" w:type="dxa"/>
            <w:shd w:val="clear" w:color="auto" w:fill="FFFFFF" w:themeFill="background1"/>
            <w:vAlign w:val="center"/>
          </w:tcPr>
          <w:p w14:paraId="001E229C" w14:textId="77777777" w:rsidR="0039638B" w:rsidRDefault="0039638B" w:rsidP="00AA65DB">
            <w:pPr>
              <w:spacing w:before="120" w:after="120"/>
              <w:rPr>
                <w:noProof/>
              </w:rPr>
            </w:pPr>
            <w:r>
              <w:rPr>
                <w:noProof/>
              </w:rPr>
              <w:t>2</w:t>
            </w:r>
          </w:p>
        </w:tc>
        <w:tc>
          <w:tcPr>
            <w:tcW w:w="9813" w:type="dxa"/>
            <w:shd w:val="clear" w:color="auto" w:fill="FFFFFF" w:themeFill="background1"/>
            <w:vAlign w:val="center"/>
          </w:tcPr>
          <w:p w14:paraId="1F226CA7" w14:textId="77777777" w:rsidR="0039638B" w:rsidRDefault="0039638B" w:rsidP="00AA65DB">
            <w:pPr>
              <w:spacing w:before="120" w:after="120"/>
              <w:rPr>
                <w:bCs/>
              </w:rPr>
            </w:pPr>
            <w:r>
              <w:t xml:space="preserve">To edit the NDIS Registration details, click </w:t>
            </w:r>
            <w:r>
              <w:rPr>
                <w:b/>
              </w:rPr>
              <w:t>Edit</w:t>
            </w:r>
            <w:r w:rsidRPr="005967F4">
              <w:rPr>
                <w:bCs/>
              </w:rPr>
              <w:t>.</w:t>
            </w:r>
          </w:p>
          <w:p w14:paraId="06AEFC11" w14:textId="77777777" w:rsidR="0039638B" w:rsidRPr="00287AEF" w:rsidRDefault="0039638B" w:rsidP="00AA65DB">
            <w:pPr>
              <w:spacing w:before="120" w:after="120"/>
            </w:pPr>
            <w:r>
              <w:rPr>
                <w:noProof/>
              </w:rPr>
              <w:drawing>
                <wp:inline distT="0" distB="0" distL="0" distR="0" wp14:anchorId="095E3485" wp14:editId="7E118590">
                  <wp:extent cx="5725236" cy="3507805"/>
                  <wp:effectExtent l="19050" t="19050" r="27940" b="165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25236" cy="3507805"/>
                          </a:xfrm>
                          <a:prstGeom prst="rect">
                            <a:avLst/>
                          </a:prstGeom>
                          <a:ln>
                            <a:solidFill>
                              <a:schemeClr val="tx1"/>
                            </a:solidFill>
                          </a:ln>
                        </pic:spPr>
                      </pic:pic>
                    </a:graphicData>
                  </a:graphic>
                </wp:inline>
              </w:drawing>
            </w:r>
          </w:p>
        </w:tc>
      </w:tr>
      <w:tr w:rsidR="0039638B" w14:paraId="5EAD7866" w14:textId="77777777" w:rsidTr="00AA65DB">
        <w:tc>
          <w:tcPr>
            <w:tcW w:w="870" w:type="dxa"/>
            <w:shd w:val="clear" w:color="auto" w:fill="FFFFFF" w:themeFill="background1"/>
            <w:vAlign w:val="center"/>
          </w:tcPr>
          <w:p w14:paraId="296AB575" w14:textId="77777777" w:rsidR="0039638B" w:rsidRDefault="0039638B" w:rsidP="00AA65DB">
            <w:pPr>
              <w:spacing w:before="120" w:after="120"/>
              <w:rPr>
                <w:noProof/>
              </w:rPr>
            </w:pPr>
            <w:r>
              <w:rPr>
                <w:noProof/>
              </w:rPr>
              <w:t>3</w:t>
            </w:r>
          </w:p>
        </w:tc>
        <w:tc>
          <w:tcPr>
            <w:tcW w:w="9813" w:type="dxa"/>
            <w:shd w:val="clear" w:color="auto" w:fill="FFFFFF" w:themeFill="background1"/>
            <w:vAlign w:val="center"/>
          </w:tcPr>
          <w:p w14:paraId="7DC01D59" w14:textId="77777777" w:rsidR="0039638B" w:rsidRDefault="0039638B" w:rsidP="00AA65DB">
            <w:pPr>
              <w:spacing w:before="120" w:after="120"/>
              <w:rPr>
                <w:bCs/>
              </w:rPr>
            </w:pPr>
            <w:r>
              <w:t xml:space="preserve">Update the necessary information and click </w:t>
            </w:r>
            <w:r>
              <w:rPr>
                <w:b/>
              </w:rPr>
              <w:t>Update</w:t>
            </w:r>
            <w:r w:rsidRPr="000F1B18">
              <w:rPr>
                <w:bCs/>
              </w:rPr>
              <w:t>.</w:t>
            </w:r>
          </w:p>
          <w:p w14:paraId="4E32D9FD" w14:textId="77777777" w:rsidR="0039638B" w:rsidRDefault="0039638B" w:rsidP="00AA65DB">
            <w:pPr>
              <w:spacing w:before="120" w:after="120"/>
            </w:pPr>
            <w:r>
              <w:rPr>
                <w:noProof/>
              </w:rPr>
              <w:lastRenderedPageBreak/>
              <w:drawing>
                <wp:inline distT="0" distB="0" distL="0" distR="0" wp14:anchorId="013DEECF" wp14:editId="3FFF3AAA">
                  <wp:extent cx="5984543" cy="3649218"/>
                  <wp:effectExtent l="19050" t="19050" r="16510" b="279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91412" cy="3653407"/>
                          </a:xfrm>
                          <a:prstGeom prst="rect">
                            <a:avLst/>
                          </a:prstGeom>
                          <a:ln>
                            <a:solidFill>
                              <a:schemeClr val="tx1"/>
                            </a:solidFill>
                          </a:ln>
                        </pic:spPr>
                      </pic:pic>
                    </a:graphicData>
                  </a:graphic>
                </wp:inline>
              </w:drawing>
            </w:r>
          </w:p>
          <w:p w14:paraId="0FE1A617" w14:textId="77777777" w:rsidR="0039638B" w:rsidRPr="00287AEF" w:rsidRDefault="0039638B" w:rsidP="00AA65DB">
            <w:pPr>
              <w:spacing w:before="120" w:after="120"/>
            </w:pPr>
          </w:p>
        </w:tc>
      </w:tr>
      <w:tr w:rsidR="0039638B" w14:paraId="6FCD0320" w14:textId="77777777" w:rsidTr="00AA65DB">
        <w:tc>
          <w:tcPr>
            <w:tcW w:w="870" w:type="dxa"/>
            <w:shd w:val="clear" w:color="auto" w:fill="FFFFFF" w:themeFill="background1"/>
            <w:vAlign w:val="center"/>
          </w:tcPr>
          <w:p w14:paraId="3FF0DC2A" w14:textId="77777777" w:rsidR="0039638B" w:rsidRDefault="0039638B" w:rsidP="00AA65DB">
            <w:pPr>
              <w:spacing w:before="120" w:after="120"/>
              <w:rPr>
                <w:noProof/>
              </w:rPr>
            </w:pPr>
            <w:r>
              <w:rPr>
                <w:noProof/>
              </w:rPr>
              <w:lastRenderedPageBreak/>
              <w:drawing>
                <wp:inline distT="0" distB="0" distL="0" distR="0" wp14:anchorId="3D7A5FD4" wp14:editId="1ABB25AE">
                  <wp:extent cx="318135" cy="32385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 cy="323850"/>
                          </a:xfrm>
                          <a:prstGeom prst="rect">
                            <a:avLst/>
                          </a:prstGeom>
                          <a:noFill/>
                          <a:ln>
                            <a:noFill/>
                          </a:ln>
                        </pic:spPr>
                      </pic:pic>
                    </a:graphicData>
                  </a:graphic>
                </wp:inline>
              </w:drawing>
            </w:r>
          </w:p>
        </w:tc>
        <w:tc>
          <w:tcPr>
            <w:tcW w:w="9813" w:type="dxa"/>
            <w:shd w:val="clear" w:color="auto" w:fill="FFFFFF" w:themeFill="background1"/>
            <w:vAlign w:val="center"/>
          </w:tcPr>
          <w:p w14:paraId="163AFB72" w14:textId="77777777" w:rsidR="0039638B" w:rsidRPr="00287AEF" w:rsidRDefault="0039638B" w:rsidP="00AA65DB">
            <w:pPr>
              <w:spacing w:before="120" w:after="120"/>
            </w:pPr>
            <w:r>
              <w:t>The NDIS registration details will be updated.</w:t>
            </w:r>
          </w:p>
        </w:tc>
      </w:tr>
      <w:tr w:rsidR="0039638B" w14:paraId="167B3179" w14:textId="77777777" w:rsidTr="00AA65DB">
        <w:tc>
          <w:tcPr>
            <w:tcW w:w="870" w:type="dxa"/>
            <w:shd w:val="clear" w:color="auto" w:fill="FFFFFF" w:themeFill="background1"/>
            <w:vAlign w:val="center"/>
          </w:tcPr>
          <w:p w14:paraId="26FDE41A" w14:textId="77777777" w:rsidR="0039638B" w:rsidRDefault="0039638B" w:rsidP="00AA65DB">
            <w:pPr>
              <w:spacing w:before="120" w:after="120"/>
              <w:rPr>
                <w:noProof/>
              </w:rPr>
            </w:pPr>
            <w:r>
              <w:rPr>
                <w:noProof/>
              </w:rPr>
              <w:drawing>
                <wp:inline distT="0" distB="0" distL="0" distR="0" wp14:anchorId="18A139A3" wp14:editId="7C2CE93E">
                  <wp:extent cx="353060" cy="353060"/>
                  <wp:effectExtent l="0" t="0" r="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060" cy="353060"/>
                          </a:xfrm>
                          <a:prstGeom prst="rect">
                            <a:avLst/>
                          </a:prstGeom>
                          <a:noFill/>
                          <a:ln>
                            <a:noFill/>
                          </a:ln>
                        </pic:spPr>
                      </pic:pic>
                    </a:graphicData>
                  </a:graphic>
                </wp:inline>
              </w:drawing>
            </w:r>
          </w:p>
        </w:tc>
        <w:tc>
          <w:tcPr>
            <w:tcW w:w="9813" w:type="dxa"/>
            <w:shd w:val="clear" w:color="auto" w:fill="FFFFFF" w:themeFill="background1"/>
            <w:vAlign w:val="center"/>
          </w:tcPr>
          <w:p w14:paraId="75248E7C" w14:textId="77777777" w:rsidR="0039638B" w:rsidRPr="00287AEF" w:rsidRDefault="0039638B" w:rsidP="00AA65DB">
            <w:pPr>
              <w:spacing w:before="120" w:after="120"/>
            </w:pPr>
            <w:r w:rsidRPr="00371C2E">
              <w:t>Not every field is available for update. Please contact the Restrict</w:t>
            </w:r>
            <w:r>
              <w:t>ive</w:t>
            </w:r>
            <w:r w:rsidRPr="00371C2E">
              <w:t xml:space="preserve"> Practices Team if you need to make corrections to the view only fields.</w:t>
            </w:r>
          </w:p>
        </w:tc>
      </w:tr>
    </w:tbl>
    <w:p w14:paraId="0F259D57" w14:textId="77777777" w:rsidR="0039638B" w:rsidRDefault="0039638B" w:rsidP="0039638B"/>
    <w:p w14:paraId="3111D6CB" w14:textId="77777777" w:rsidR="0039638B" w:rsidRDefault="0039638B" w:rsidP="0039638B">
      <w:pPr>
        <w:pStyle w:val="Heading2"/>
      </w:pPr>
      <w:bookmarkStart w:id="29" w:name="_Toc86072837"/>
      <w:bookmarkStart w:id="30" w:name="_Toc100571840"/>
      <w:r>
        <w:t>Updating Key Personnel</w:t>
      </w:r>
      <w:bookmarkEnd w:id="29"/>
      <w:bookmarkEnd w:id="30"/>
    </w:p>
    <w:p w14:paraId="1469E877" w14:textId="77777777" w:rsidR="0039638B" w:rsidRDefault="0039638B" w:rsidP="0039638B"/>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9813"/>
      </w:tblGrid>
      <w:tr w:rsidR="0039638B" w14:paraId="61C51420" w14:textId="77777777" w:rsidTr="00AA65DB">
        <w:trPr>
          <w:tblHeader/>
        </w:trPr>
        <w:tc>
          <w:tcPr>
            <w:tcW w:w="870" w:type="dxa"/>
            <w:tcBorders>
              <w:bottom w:val="single" w:sz="4" w:space="0" w:color="auto"/>
            </w:tcBorders>
            <w:shd w:val="clear" w:color="auto" w:fill="D9D9D9"/>
            <w:vAlign w:val="center"/>
          </w:tcPr>
          <w:p w14:paraId="3E07D1FB" w14:textId="77777777" w:rsidR="0039638B" w:rsidRPr="00A565CC" w:rsidRDefault="0039638B" w:rsidP="00AA65DB">
            <w:pPr>
              <w:spacing w:before="120" w:after="120"/>
              <w:rPr>
                <w:b/>
                <w:bCs/>
              </w:rPr>
            </w:pPr>
            <w:r w:rsidRPr="00A565CC">
              <w:rPr>
                <w:b/>
                <w:bCs/>
              </w:rPr>
              <w:t>Step</w:t>
            </w:r>
          </w:p>
        </w:tc>
        <w:tc>
          <w:tcPr>
            <w:tcW w:w="9813" w:type="dxa"/>
            <w:tcBorders>
              <w:bottom w:val="single" w:sz="4" w:space="0" w:color="auto"/>
            </w:tcBorders>
            <w:shd w:val="clear" w:color="auto" w:fill="D9D9D9"/>
            <w:vAlign w:val="center"/>
          </w:tcPr>
          <w:p w14:paraId="4D0F5F3A" w14:textId="77777777" w:rsidR="0039638B" w:rsidRPr="00A565CC" w:rsidRDefault="0039638B" w:rsidP="00AA65DB">
            <w:pPr>
              <w:spacing w:before="120" w:after="120"/>
              <w:rPr>
                <w:b/>
                <w:bCs/>
              </w:rPr>
            </w:pPr>
            <w:r w:rsidRPr="00A565CC">
              <w:rPr>
                <w:b/>
                <w:bCs/>
              </w:rPr>
              <w:t>Action</w:t>
            </w:r>
          </w:p>
        </w:tc>
      </w:tr>
      <w:tr w:rsidR="0039638B" w14:paraId="26AD89FB" w14:textId="77777777" w:rsidTr="00AA65DB">
        <w:tc>
          <w:tcPr>
            <w:tcW w:w="870" w:type="dxa"/>
            <w:shd w:val="clear" w:color="auto" w:fill="FFFFFF" w:themeFill="background1"/>
            <w:vAlign w:val="center"/>
          </w:tcPr>
          <w:p w14:paraId="60A20A95" w14:textId="77777777" w:rsidR="0039638B" w:rsidRDefault="0039638B" w:rsidP="00AA65DB">
            <w:pPr>
              <w:spacing w:before="120" w:after="120"/>
              <w:rPr>
                <w:noProof/>
              </w:rPr>
            </w:pPr>
            <w:r>
              <w:rPr>
                <w:noProof/>
              </w:rPr>
              <w:drawing>
                <wp:inline distT="0" distB="0" distL="0" distR="0" wp14:anchorId="61FCF738" wp14:editId="40A4F763">
                  <wp:extent cx="353060" cy="329565"/>
                  <wp:effectExtent l="0" t="0" r="0" b="0"/>
                  <wp:docPr id="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3060" cy="329565"/>
                          </a:xfrm>
                          <a:prstGeom prst="rect">
                            <a:avLst/>
                          </a:prstGeom>
                          <a:noFill/>
                          <a:ln>
                            <a:noFill/>
                          </a:ln>
                        </pic:spPr>
                      </pic:pic>
                    </a:graphicData>
                  </a:graphic>
                </wp:inline>
              </w:drawing>
            </w:r>
          </w:p>
        </w:tc>
        <w:tc>
          <w:tcPr>
            <w:tcW w:w="9813" w:type="dxa"/>
            <w:shd w:val="clear" w:color="auto" w:fill="FFFFFF" w:themeFill="background1"/>
            <w:vAlign w:val="center"/>
          </w:tcPr>
          <w:p w14:paraId="437CD2BE" w14:textId="77777777" w:rsidR="0039638B" w:rsidRPr="00287AEF" w:rsidRDefault="0039638B" w:rsidP="00AA65DB">
            <w:pPr>
              <w:spacing w:before="120" w:after="120"/>
            </w:pPr>
            <w:r w:rsidRPr="00371C2E">
              <w:t>Please contact the Restrict</w:t>
            </w:r>
            <w:r>
              <w:t>ive</w:t>
            </w:r>
            <w:r w:rsidRPr="00371C2E">
              <w:t xml:space="preserve"> Practices Team if you need to make corrections to </w:t>
            </w:r>
            <w:r>
              <w:t>Key Personnel</w:t>
            </w:r>
            <w:r w:rsidRPr="00371C2E">
              <w:t>.</w:t>
            </w:r>
          </w:p>
        </w:tc>
      </w:tr>
    </w:tbl>
    <w:p w14:paraId="6A933C8B" w14:textId="77777777" w:rsidR="0039638B" w:rsidRDefault="0039638B" w:rsidP="0039638B"/>
    <w:p w14:paraId="212600D2" w14:textId="5C8B1717" w:rsidR="0039638B" w:rsidRDefault="0039638B" w:rsidP="001A562D">
      <w:pPr>
        <w:spacing w:before="0"/>
      </w:pPr>
      <w:r>
        <w:br w:type="page"/>
      </w:r>
    </w:p>
    <w:p w14:paraId="49FA4923" w14:textId="77777777" w:rsidR="0039638B" w:rsidRDefault="0039638B" w:rsidP="0039638B">
      <w:pPr>
        <w:pStyle w:val="Heading2"/>
      </w:pPr>
      <w:bookmarkStart w:id="31" w:name="_Toc86072838"/>
      <w:bookmarkStart w:id="32" w:name="_Toc100571841"/>
      <w:r>
        <w:lastRenderedPageBreak/>
        <w:t>Adding and Updating Outlet Information</w:t>
      </w:r>
      <w:bookmarkEnd w:id="31"/>
      <w:bookmarkEnd w:id="32"/>
    </w:p>
    <w:p w14:paraId="21D49D2E" w14:textId="77777777" w:rsidR="0039638B" w:rsidRDefault="0039638B" w:rsidP="0039638B"/>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9813"/>
      </w:tblGrid>
      <w:tr w:rsidR="0039638B" w14:paraId="0DF7AE5D" w14:textId="77777777" w:rsidTr="00AA65DB">
        <w:trPr>
          <w:tblHeader/>
        </w:trPr>
        <w:tc>
          <w:tcPr>
            <w:tcW w:w="870" w:type="dxa"/>
            <w:tcBorders>
              <w:bottom w:val="single" w:sz="4" w:space="0" w:color="auto"/>
            </w:tcBorders>
            <w:shd w:val="clear" w:color="auto" w:fill="D9D9D9"/>
            <w:vAlign w:val="center"/>
          </w:tcPr>
          <w:p w14:paraId="749EC2E7" w14:textId="77777777" w:rsidR="0039638B" w:rsidRPr="00A565CC" w:rsidRDefault="0039638B" w:rsidP="00AA65DB">
            <w:pPr>
              <w:spacing w:before="120" w:after="120"/>
              <w:rPr>
                <w:b/>
                <w:bCs/>
              </w:rPr>
            </w:pPr>
            <w:r w:rsidRPr="00A565CC">
              <w:rPr>
                <w:b/>
                <w:bCs/>
              </w:rPr>
              <w:t>Step</w:t>
            </w:r>
          </w:p>
        </w:tc>
        <w:tc>
          <w:tcPr>
            <w:tcW w:w="9813" w:type="dxa"/>
            <w:tcBorders>
              <w:bottom w:val="single" w:sz="4" w:space="0" w:color="auto"/>
            </w:tcBorders>
            <w:shd w:val="clear" w:color="auto" w:fill="D9D9D9"/>
            <w:vAlign w:val="center"/>
          </w:tcPr>
          <w:p w14:paraId="09A805EB" w14:textId="77777777" w:rsidR="0039638B" w:rsidRPr="00A565CC" w:rsidRDefault="0039638B" w:rsidP="00AA65DB">
            <w:pPr>
              <w:spacing w:before="120" w:after="120"/>
              <w:rPr>
                <w:b/>
                <w:bCs/>
              </w:rPr>
            </w:pPr>
            <w:r w:rsidRPr="00A565CC">
              <w:rPr>
                <w:b/>
                <w:bCs/>
              </w:rPr>
              <w:t>Action</w:t>
            </w:r>
          </w:p>
        </w:tc>
      </w:tr>
      <w:tr w:rsidR="0039638B" w14:paraId="54F80A6A" w14:textId="77777777" w:rsidTr="00AA65DB">
        <w:tc>
          <w:tcPr>
            <w:tcW w:w="870" w:type="dxa"/>
            <w:shd w:val="clear" w:color="auto" w:fill="FFFFFF" w:themeFill="background1"/>
            <w:vAlign w:val="center"/>
          </w:tcPr>
          <w:p w14:paraId="71E8DCC8" w14:textId="77777777" w:rsidR="0039638B" w:rsidRDefault="0039638B" w:rsidP="00AA65DB">
            <w:pPr>
              <w:spacing w:before="120" w:after="120"/>
              <w:rPr>
                <w:noProof/>
              </w:rPr>
            </w:pPr>
            <w:r>
              <w:rPr>
                <w:noProof/>
              </w:rPr>
              <w:drawing>
                <wp:inline distT="0" distB="0" distL="0" distR="0" wp14:anchorId="13B354DA" wp14:editId="61CAF866">
                  <wp:extent cx="318135" cy="323850"/>
                  <wp:effectExtent l="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 cy="323850"/>
                          </a:xfrm>
                          <a:prstGeom prst="rect">
                            <a:avLst/>
                          </a:prstGeom>
                          <a:noFill/>
                          <a:ln>
                            <a:noFill/>
                          </a:ln>
                        </pic:spPr>
                      </pic:pic>
                    </a:graphicData>
                  </a:graphic>
                </wp:inline>
              </w:drawing>
            </w:r>
          </w:p>
        </w:tc>
        <w:tc>
          <w:tcPr>
            <w:tcW w:w="9813" w:type="dxa"/>
            <w:shd w:val="clear" w:color="auto" w:fill="FFFFFF" w:themeFill="background1"/>
            <w:vAlign w:val="center"/>
          </w:tcPr>
          <w:p w14:paraId="0D6ACAF0" w14:textId="77777777" w:rsidR="0039638B" w:rsidRPr="00287AEF" w:rsidRDefault="0039638B" w:rsidP="00AA65DB">
            <w:pPr>
              <w:spacing w:before="120" w:after="120"/>
            </w:pPr>
            <w:r w:rsidRPr="006121E5">
              <w:t xml:space="preserve">The Outlet Information screen enables you to add additional outlets, </w:t>
            </w:r>
            <w:proofErr w:type="gramStart"/>
            <w:r w:rsidRPr="006121E5">
              <w:t>i.e.</w:t>
            </w:r>
            <w:proofErr w:type="gramEnd"/>
            <w:r w:rsidRPr="006121E5">
              <w:t xml:space="preserve"> a branch of your organisation located at a different suburb or region.</w:t>
            </w:r>
          </w:p>
        </w:tc>
      </w:tr>
      <w:tr w:rsidR="0039638B" w14:paraId="5F55CE6A" w14:textId="77777777" w:rsidTr="00AA65DB">
        <w:tc>
          <w:tcPr>
            <w:tcW w:w="870" w:type="dxa"/>
            <w:shd w:val="clear" w:color="auto" w:fill="FFFFFF" w:themeFill="background1"/>
            <w:vAlign w:val="center"/>
          </w:tcPr>
          <w:p w14:paraId="4AB46B4F" w14:textId="77777777" w:rsidR="0039638B" w:rsidRDefault="0039638B" w:rsidP="00AA65DB">
            <w:pPr>
              <w:spacing w:before="120" w:after="120"/>
              <w:rPr>
                <w:noProof/>
              </w:rPr>
            </w:pPr>
            <w:r>
              <w:rPr>
                <w:noProof/>
              </w:rPr>
              <w:t>1</w:t>
            </w:r>
          </w:p>
        </w:tc>
        <w:tc>
          <w:tcPr>
            <w:tcW w:w="9813" w:type="dxa"/>
            <w:shd w:val="clear" w:color="auto" w:fill="FFFFFF" w:themeFill="background1"/>
            <w:vAlign w:val="center"/>
          </w:tcPr>
          <w:p w14:paraId="068597A2" w14:textId="77777777" w:rsidR="0039638B" w:rsidRDefault="0039638B" w:rsidP="00AA65DB">
            <w:pPr>
              <w:spacing w:before="120" w:after="120"/>
            </w:pPr>
            <w:r>
              <w:t xml:space="preserve">Click the </w:t>
            </w:r>
            <w:r>
              <w:rPr>
                <w:b/>
              </w:rPr>
              <w:t>Provider Profile</w:t>
            </w:r>
            <w:r>
              <w:t xml:space="preserve"> available on the left side of the application.</w:t>
            </w:r>
          </w:p>
          <w:p w14:paraId="4E16E4D6" w14:textId="77777777" w:rsidR="0039638B" w:rsidRPr="00287AEF" w:rsidRDefault="0039638B" w:rsidP="00AA65DB">
            <w:pPr>
              <w:spacing w:before="120" w:after="120"/>
            </w:pPr>
            <w:r>
              <w:rPr>
                <w:noProof/>
              </w:rPr>
              <w:drawing>
                <wp:inline distT="114300" distB="114300" distL="114300" distR="114300" wp14:anchorId="42A84CA7" wp14:editId="4D917636">
                  <wp:extent cx="5943600" cy="2730500"/>
                  <wp:effectExtent l="12700" t="12700" r="12700" b="12700"/>
                  <wp:docPr id="2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8"/>
                          <a:srcRect/>
                          <a:stretch>
                            <a:fillRect/>
                          </a:stretch>
                        </pic:blipFill>
                        <pic:spPr>
                          <a:xfrm>
                            <a:off x="0" y="0"/>
                            <a:ext cx="5943600" cy="2730500"/>
                          </a:xfrm>
                          <a:prstGeom prst="rect">
                            <a:avLst/>
                          </a:prstGeom>
                          <a:ln w="12700">
                            <a:solidFill>
                              <a:srgbClr val="000000"/>
                            </a:solidFill>
                            <a:prstDash val="solid"/>
                          </a:ln>
                        </pic:spPr>
                      </pic:pic>
                    </a:graphicData>
                  </a:graphic>
                </wp:inline>
              </w:drawing>
            </w:r>
          </w:p>
        </w:tc>
      </w:tr>
      <w:tr w:rsidR="0039638B" w14:paraId="4AF41D46" w14:textId="77777777" w:rsidTr="00AA65DB">
        <w:tc>
          <w:tcPr>
            <w:tcW w:w="870" w:type="dxa"/>
            <w:shd w:val="clear" w:color="auto" w:fill="FFFFFF" w:themeFill="background1"/>
            <w:vAlign w:val="center"/>
          </w:tcPr>
          <w:p w14:paraId="79DCAF31" w14:textId="77777777" w:rsidR="0039638B" w:rsidRDefault="0039638B" w:rsidP="00AA65DB">
            <w:pPr>
              <w:spacing w:before="120" w:after="120"/>
              <w:rPr>
                <w:noProof/>
              </w:rPr>
            </w:pPr>
            <w:r>
              <w:rPr>
                <w:noProof/>
              </w:rPr>
              <w:t>2</w:t>
            </w:r>
          </w:p>
        </w:tc>
        <w:tc>
          <w:tcPr>
            <w:tcW w:w="9813" w:type="dxa"/>
            <w:shd w:val="clear" w:color="auto" w:fill="FFFFFF" w:themeFill="background1"/>
            <w:vAlign w:val="center"/>
          </w:tcPr>
          <w:p w14:paraId="2239E037" w14:textId="77777777" w:rsidR="0039638B" w:rsidRDefault="0039638B" w:rsidP="00AA65DB">
            <w:pPr>
              <w:spacing w:before="120" w:after="120"/>
            </w:pPr>
            <w:r>
              <w:t xml:space="preserve">Click the </w:t>
            </w:r>
            <w:r>
              <w:rPr>
                <w:b/>
              </w:rPr>
              <w:t>Outlet Information</w:t>
            </w:r>
            <w:r>
              <w:t xml:space="preserve"> tab.</w:t>
            </w:r>
          </w:p>
          <w:p w14:paraId="215B69BC" w14:textId="77777777" w:rsidR="0039638B" w:rsidRPr="00287AEF" w:rsidRDefault="0039638B" w:rsidP="00AA65DB">
            <w:pPr>
              <w:spacing w:before="120" w:after="120"/>
            </w:pPr>
            <w:r>
              <w:rPr>
                <w:noProof/>
              </w:rPr>
              <w:drawing>
                <wp:inline distT="114300" distB="114300" distL="114300" distR="114300" wp14:anchorId="6070E3C3" wp14:editId="65DE8A20">
                  <wp:extent cx="5943600" cy="2679700"/>
                  <wp:effectExtent l="12700" t="12700" r="12700" b="12700"/>
                  <wp:docPr id="8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3"/>
                          <a:srcRect/>
                          <a:stretch>
                            <a:fillRect/>
                          </a:stretch>
                        </pic:blipFill>
                        <pic:spPr>
                          <a:xfrm>
                            <a:off x="0" y="0"/>
                            <a:ext cx="5943600" cy="2679700"/>
                          </a:xfrm>
                          <a:prstGeom prst="rect">
                            <a:avLst/>
                          </a:prstGeom>
                          <a:ln w="12700">
                            <a:solidFill>
                              <a:srgbClr val="000000"/>
                            </a:solidFill>
                            <a:prstDash val="solid"/>
                          </a:ln>
                        </pic:spPr>
                      </pic:pic>
                    </a:graphicData>
                  </a:graphic>
                </wp:inline>
              </w:drawing>
            </w:r>
          </w:p>
        </w:tc>
      </w:tr>
      <w:tr w:rsidR="0039638B" w14:paraId="73F93EB6" w14:textId="77777777" w:rsidTr="00AA65DB">
        <w:tc>
          <w:tcPr>
            <w:tcW w:w="870" w:type="dxa"/>
            <w:shd w:val="clear" w:color="auto" w:fill="FFFFFF" w:themeFill="background1"/>
            <w:vAlign w:val="center"/>
          </w:tcPr>
          <w:p w14:paraId="1213E751" w14:textId="77777777" w:rsidR="0039638B" w:rsidRDefault="0039638B" w:rsidP="00AA65DB">
            <w:pPr>
              <w:spacing w:before="120" w:after="120"/>
              <w:rPr>
                <w:noProof/>
              </w:rPr>
            </w:pPr>
            <w:r>
              <w:rPr>
                <w:noProof/>
              </w:rPr>
              <w:t>3</w:t>
            </w:r>
          </w:p>
        </w:tc>
        <w:tc>
          <w:tcPr>
            <w:tcW w:w="9813" w:type="dxa"/>
            <w:shd w:val="clear" w:color="auto" w:fill="FFFFFF" w:themeFill="background1"/>
            <w:vAlign w:val="center"/>
          </w:tcPr>
          <w:p w14:paraId="209DBC95" w14:textId="77777777" w:rsidR="0039638B" w:rsidRDefault="0039638B" w:rsidP="00AA65DB">
            <w:pPr>
              <w:spacing w:before="120" w:after="120"/>
            </w:pPr>
            <w:r>
              <w:t xml:space="preserve">Click </w:t>
            </w:r>
            <w:r>
              <w:rPr>
                <w:b/>
              </w:rPr>
              <w:t>Add New</w:t>
            </w:r>
            <w:r>
              <w:t>.</w:t>
            </w:r>
          </w:p>
          <w:p w14:paraId="02AAF803" w14:textId="6209CC25" w:rsidR="0039638B" w:rsidRPr="00287AEF" w:rsidRDefault="0039638B" w:rsidP="00AA65DB">
            <w:pPr>
              <w:spacing w:before="120" w:after="120"/>
            </w:pPr>
            <w:r>
              <w:rPr>
                <w:noProof/>
              </w:rPr>
              <w:lastRenderedPageBreak/>
              <w:drawing>
                <wp:inline distT="114300" distB="114300" distL="114300" distR="114300" wp14:anchorId="2565E91C" wp14:editId="51AC97D6">
                  <wp:extent cx="5943600" cy="2298700"/>
                  <wp:effectExtent l="12700" t="12700" r="12700" b="12700"/>
                  <wp:docPr id="8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4"/>
                          <a:srcRect/>
                          <a:stretch>
                            <a:fillRect/>
                          </a:stretch>
                        </pic:blipFill>
                        <pic:spPr>
                          <a:xfrm>
                            <a:off x="0" y="0"/>
                            <a:ext cx="5943600" cy="2298700"/>
                          </a:xfrm>
                          <a:prstGeom prst="rect">
                            <a:avLst/>
                          </a:prstGeom>
                          <a:ln w="12700">
                            <a:solidFill>
                              <a:srgbClr val="000000"/>
                            </a:solidFill>
                            <a:prstDash val="solid"/>
                          </a:ln>
                        </pic:spPr>
                      </pic:pic>
                    </a:graphicData>
                  </a:graphic>
                </wp:inline>
              </w:drawing>
            </w:r>
          </w:p>
        </w:tc>
      </w:tr>
      <w:tr w:rsidR="0039638B" w14:paraId="25386183" w14:textId="77777777" w:rsidTr="00AA65DB">
        <w:tc>
          <w:tcPr>
            <w:tcW w:w="870" w:type="dxa"/>
            <w:shd w:val="clear" w:color="auto" w:fill="FFFFFF" w:themeFill="background1"/>
            <w:vAlign w:val="center"/>
          </w:tcPr>
          <w:p w14:paraId="3BE7D218" w14:textId="77777777" w:rsidR="0039638B" w:rsidRDefault="0039638B" w:rsidP="00AA65DB">
            <w:pPr>
              <w:spacing w:before="120" w:after="120"/>
              <w:rPr>
                <w:noProof/>
              </w:rPr>
            </w:pPr>
            <w:r>
              <w:rPr>
                <w:noProof/>
              </w:rPr>
              <w:lastRenderedPageBreak/>
              <w:t>4</w:t>
            </w:r>
          </w:p>
        </w:tc>
        <w:tc>
          <w:tcPr>
            <w:tcW w:w="9813" w:type="dxa"/>
            <w:shd w:val="clear" w:color="auto" w:fill="FFFFFF" w:themeFill="background1"/>
            <w:vAlign w:val="center"/>
          </w:tcPr>
          <w:p w14:paraId="4773A495" w14:textId="77777777" w:rsidR="0039638B" w:rsidRDefault="0039638B" w:rsidP="00AA65DB">
            <w:pPr>
              <w:spacing w:before="120" w:after="120"/>
              <w:rPr>
                <w:bCs/>
              </w:rPr>
            </w:pPr>
            <w:r>
              <w:t xml:space="preserve">Enter all the necessary details and click </w:t>
            </w:r>
            <w:r>
              <w:rPr>
                <w:b/>
              </w:rPr>
              <w:t>Save</w:t>
            </w:r>
            <w:r w:rsidRPr="00B41B54">
              <w:rPr>
                <w:bCs/>
              </w:rPr>
              <w:t>.</w:t>
            </w:r>
          </w:p>
          <w:p w14:paraId="0395CF25" w14:textId="5B816BD4" w:rsidR="0039638B" w:rsidRPr="00287AEF" w:rsidRDefault="0039638B" w:rsidP="00AA65DB">
            <w:pPr>
              <w:spacing w:before="120" w:after="120"/>
            </w:pPr>
            <w:r>
              <w:rPr>
                <w:noProof/>
              </w:rPr>
              <w:drawing>
                <wp:inline distT="114300" distB="114300" distL="114300" distR="114300" wp14:anchorId="6549BD37" wp14:editId="58ECC3F7">
                  <wp:extent cx="5453228" cy="4422823"/>
                  <wp:effectExtent l="19050" t="19050" r="14605" b="15875"/>
                  <wp:docPr id="8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5"/>
                          <a:srcRect/>
                          <a:stretch>
                            <a:fillRect/>
                          </a:stretch>
                        </pic:blipFill>
                        <pic:spPr>
                          <a:xfrm>
                            <a:off x="0" y="0"/>
                            <a:ext cx="5456514" cy="4425488"/>
                          </a:xfrm>
                          <a:prstGeom prst="rect">
                            <a:avLst/>
                          </a:prstGeom>
                          <a:ln w="12700">
                            <a:solidFill>
                              <a:srgbClr val="000000"/>
                            </a:solidFill>
                            <a:prstDash val="solid"/>
                          </a:ln>
                        </pic:spPr>
                      </pic:pic>
                    </a:graphicData>
                  </a:graphic>
                </wp:inline>
              </w:drawing>
            </w:r>
          </w:p>
        </w:tc>
      </w:tr>
      <w:tr w:rsidR="0039638B" w14:paraId="3FAF70EF" w14:textId="77777777" w:rsidTr="00AA65DB">
        <w:tc>
          <w:tcPr>
            <w:tcW w:w="870" w:type="dxa"/>
            <w:shd w:val="clear" w:color="auto" w:fill="FFFFFF" w:themeFill="background1"/>
            <w:vAlign w:val="center"/>
          </w:tcPr>
          <w:p w14:paraId="7F01925D" w14:textId="77777777" w:rsidR="0039638B" w:rsidRDefault="0039638B" w:rsidP="00AA65DB">
            <w:pPr>
              <w:spacing w:before="120" w:after="120"/>
              <w:rPr>
                <w:noProof/>
              </w:rPr>
            </w:pPr>
            <w:r>
              <w:rPr>
                <w:noProof/>
              </w:rPr>
              <w:drawing>
                <wp:inline distT="0" distB="0" distL="0" distR="0" wp14:anchorId="0E26C488" wp14:editId="004E5B2B">
                  <wp:extent cx="318135" cy="323850"/>
                  <wp:effectExtent l="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 cy="323850"/>
                          </a:xfrm>
                          <a:prstGeom prst="rect">
                            <a:avLst/>
                          </a:prstGeom>
                          <a:noFill/>
                          <a:ln>
                            <a:noFill/>
                          </a:ln>
                        </pic:spPr>
                      </pic:pic>
                    </a:graphicData>
                  </a:graphic>
                </wp:inline>
              </w:drawing>
            </w:r>
          </w:p>
        </w:tc>
        <w:tc>
          <w:tcPr>
            <w:tcW w:w="9813" w:type="dxa"/>
            <w:shd w:val="clear" w:color="auto" w:fill="FFFFFF" w:themeFill="background1"/>
            <w:vAlign w:val="center"/>
          </w:tcPr>
          <w:p w14:paraId="7A58E754" w14:textId="77777777" w:rsidR="0039638B" w:rsidRPr="00287AEF" w:rsidRDefault="0039638B" w:rsidP="00AA65DB">
            <w:pPr>
              <w:spacing w:before="120" w:after="120"/>
            </w:pPr>
            <w:r>
              <w:t>The Outlet has been added to your provider details.</w:t>
            </w:r>
          </w:p>
        </w:tc>
      </w:tr>
      <w:tr w:rsidR="0039638B" w14:paraId="481AC0AA" w14:textId="77777777" w:rsidTr="00AA65DB">
        <w:tc>
          <w:tcPr>
            <w:tcW w:w="870" w:type="dxa"/>
            <w:shd w:val="clear" w:color="auto" w:fill="FFFFFF" w:themeFill="background1"/>
            <w:vAlign w:val="center"/>
          </w:tcPr>
          <w:p w14:paraId="488C5E8F" w14:textId="77777777" w:rsidR="0039638B" w:rsidRDefault="0039638B" w:rsidP="00AA65DB">
            <w:pPr>
              <w:spacing w:before="120" w:after="120"/>
              <w:rPr>
                <w:noProof/>
              </w:rPr>
            </w:pPr>
            <w:r>
              <w:rPr>
                <w:noProof/>
              </w:rPr>
              <w:t>5</w:t>
            </w:r>
          </w:p>
        </w:tc>
        <w:tc>
          <w:tcPr>
            <w:tcW w:w="9813" w:type="dxa"/>
            <w:shd w:val="clear" w:color="auto" w:fill="FFFFFF" w:themeFill="background1"/>
            <w:vAlign w:val="center"/>
          </w:tcPr>
          <w:p w14:paraId="4C1476B4" w14:textId="77777777" w:rsidR="0039638B" w:rsidRPr="00287AEF" w:rsidRDefault="0039638B" w:rsidP="00AA65DB">
            <w:pPr>
              <w:spacing w:before="120" w:after="120"/>
            </w:pPr>
            <w:r>
              <w:t>Repeat steps 3 and 4 to add additional outlets.</w:t>
            </w:r>
          </w:p>
        </w:tc>
      </w:tr>
    </w:tbl>
    <w:p w14:paraId="465078AD" w14:textId="4BF04B22" w:rsidR="0039638B" w:rsidRDefault="0039638B" w:rsidP="003F30A8">
      <w:pPr>
        <w:spacing w:before="0"/>
      </w:pPr>
      <w:r>
        <w:br w:type="page"/>
      </w:r>
    </w:p>
    <w:p w14:paraId="18325386" w14:textId="77777777" w:rsidR="0039638B" w:rsidRDefault="0039638B" w:rsidP="0039638B">
      <w:pPr>
        <w:pStyle w:val="Heading1"/>
      </w:pPr>
      <w:bookmarkStart w:id="33" w:name="_Toc86072839"/>
      <w:bookmarkStart w:id="34" w:name="_Toc100571842"/>
      <w:r>
        <w:lastRenderedPageBreak/>
        <w:t>Logging Out</w:t>
      </w:r>
      <w:bookmarkEnd w:id="33"/>
      <w:bookmarkEnd w:id="34"/>
    </w:p>
    <w:p w14:paraId="5DBB0AE1" w14:textId="77777777" w:rsidR="0039638B" w:rsidRDefault="0039638B" w:rsidP="0039638B">
      <w:pPr>
        <w:pStyle w:val="Heading2"/>
      </w:pPr>
      <w:bookmarkStart w:id="35" w:name="_Toc86072840"/>
      <w:bookmarkStart w:id="36" w:name="_Toc100571843"/>
      <w:r>
        <w:t>Logging out of the Restrictive Practices System</w:t>
      </w:r>
      <w:bookmarkEnd w:id="35"/>
      <w:bookmarkEnd w:id="36"/>
    </w:p>
    <w:p w14:paraId="6B9D335A" w14:textId="77777777" w:rsidR="0039638B" w:rsidRPr="003D7F2C" w:rsidRDefault="0039638B" w:rsidP="0039638B"/>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9813"/>
      </w:tblGrid>
      <w:tr w:rsidR="0039638B" w14:paraId="29A4CCC1" w14:textId="77777777" w:rsidTr="00AA65DB">
        <w:trPr>
          <w:tblHeader/>
        </w:trPr>
        <w:tc>
          <w:tcPr>
            <w:tcW w:w="870" w:type="dxa"/>
            <w:tcBorders>
              <w:bottom w:val="single" w:sz="4" w:space="0" w:color="auto"/>
            </w:tcBorders>
            <w:shd w:val="clear" w:color="auto" w:fill="D9D9D9"/>
            <w:vAlign w:val="center"/>
          </w:tcPr>
          <w:p w14:paraId="08C7E6D4" w14:textId="77777777" w:rsidR="0039638B" w:rsidRPr="00A565CC" w:rsidRDefault="0039638B" w:rsidP="00AA65DB">
            <w:pPr>
              <w:spacing w:before="120" w:after="120"/>
              <w:rPr>
                <w:b/>
                <w:bCs/>
              </w:rPr>
            </w:pPr>
            <w:r w:rsidRPr="00A565CC">
              <w:rPr>
                <w:b/>
                <w:bCs/>
              </w:rPr>
              <w:t>Step</w:t>
            </w:r>
          </w:p>
        </w:tc>
        <w:tc>
          <w:tcPr>
            <w:tcW w:w="9813" w:type="dxa"/>
            <w:tcBorders>
              <w:bottom w:val="single" w:sz="4" w:space="0" w:color="auto"/>
            </w:tcBorders>
            <w:shd w:val="clear" w:color="auto" w:fill="D9D9D9"/>
            <w:vAlign w:val="center"/>
          </w:tcPr>
          <w:p w14:paraId="77EF127A" w14:textId="77777777" w:rsidR="0039638B" w:rsidRPr="00A565CC" w:rsidRDefault="0039638B" w:rsidP="00AA65DB">
            <w:pPr>
              <w:spacing w:before="120" w:after="120"/>
              <w:rPr>
                <w:b/>
                <w:bCs/>
              </w:rPr>
            </w:pPr>
            <w:r w:rsidRPr="00A565CC">
              <w:rPr>
                <w:b/>
                <w:bCs/>
              </w:rPr>
              <w:t>Action</w:t>
            </w:r>
          </w:p>
        </w:tc>
      </w:tr>
      <w:tr w:rsidR="0039638B" w14:paraId="15E8BC63" w14:textId="77777777" w:rsidTr="00AA65DB">
        <w:tc>
          <w:tcPr>
            <w:tcW w:w="870" w:type="dxa"/>
            <w:shd w:val="clear" w:color="auto" w:fill="FFFFFF" w:themeFill="background1"/>
            <w:vAlign w:val="center"/>
          </w:tcPr>
          <w:p w14:paraId="324FDA76" w14:textId="77777777" w:rsidR="0039638B" w:rsidRDefault="0039638B" w:rsidP="00AA65DB">
            <w:pPr>
              <w:spacing w:before="120" w:after="120"/>
              <w:rPr>
                <w:noProof/>
              </w:rPr>
            </w:pPr>
            <w:r>
              <w:rPr>
                <w:noProof/>
              </w:rPr>
              <w:drawing>
                <wp:inline distT="0" distB="0" distL="0" distR="0" wp14:anchorId="590C3837" wp14:editId="44D58DA4">
                  <wp:extent cx="318135" cy="323850"/>
                  <wp:effectExtent l="0" t="0" r="0" b="0"/>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 cy="323850"/>
                          </a:xfrm>
                          <a:prstGeom prst="rect">
                            <a:avLst/>
                          </a:prstGeom>
                          <a:noFill/>
                          <a:ln>
                            <a:noFill/>
                          </a:ln>
                        </pic:spPr>
                      </pic:pic>
                    </a:graphicData>
                  </a:graphic>
                </wp:inline>
              </w:drawing>
            </w:r>
          </w:p>
        </w:tc>
        <w:tc>
          <w:tcPr>
            <w:tcW w:w="9813" w:type="dxa"/>
            <w:shd w:val="clear" w:color="auto" w:fill="FFFFFF" w:themeFill="background1"/>
            <w:vAlign w:val="center"/>
          </w:tcPr>
          <w:p w14:paraId="3C7CAC3F" w14:textId="77777777" w:rsidR="0039638B" w:rsidRPr="00287AEF" w:rsidRDefault="0039638B" w:rsidP="00AA65DB">
            <w:pPr>
              <w:spacing w:before="120" w:after="120"/>
            </w:pPr>
            <w:r>
              <w:t>The Restrictive Practices Team recommends you logout of the Restrictive Practices System when not in use. This is especially important if you share computers within your office as it prevents unauthorised use of the system.</w:t>
            </w:r>
          </w:p>
        </w:tc>
      </w:tr>
      <w:tr w:rsidR="0039638B" w14:paraId="3CDF49A1" w14:textId="77777777" w:rsidTr="00AA65DB">
        <w:tc>
          <w:tcPr>
            <w:tcW w:w="870" w:type="dxa"/>
            <w:shd w:val="clear" w:color="auto" w:fill="FFFFFF" w:themeFill="background1"/>
            <w:vAlign w:val="center"/>
          </w:tcPr>
          <w:p w14:paraId="1C8FF117" w14:textId="77777777" w:rsidR="0039638B" w:rsidRDefault="0039638B" w:rsidP="00AA65DB">
            <w:pPr>
              <w:spacing w:before="120" w:after="120"/>
              <w:rPr>
                <w:noProof/>
              </w:rPr>
            </w:pPr>
            <w:r>
              <w:rPr>
                <w:noProof/>
              </w:rPr>
              <w:t>1</w:t>
            </w:r>
          </w:p>
        </w:tc>
        <w:tc>
          <w:tcPr>
            <w:tcW w:w="9813" w:type="dxa"/>
            <w:shd w:val="clear" w:color="auto" w:fill="FFFFFF" w:themeFill="background1"/>
            <w:vAlign w:val="center"/>
          </w:tcPr>
          <w:p w14:paraId="5920D200" w14:textId="77777777" w:rsidR="0039638B" w:rsidRDefault="0039638B" w:rsidP="00AA65DB">
            <w:pPr>
              <w:spacing w:before="120" w:after="120"/>
            </w:pPr>
            <w:r>
              <w:t xml:space="preserve">Navigate to the </w:t>
            </w:r>
            <w:r w:rsidRPr="006A63D8">
              <w:rPr>
                <w:b/>
                <w:bCs/>
              </w:rPr>
              <w:t>Logout</w:t>
            </w:r>
            <w:r>
              <w:t xml:space="preserve"> option on the left side of the application.</w:t>
            </w:r>
          </w:p>
          <w:p w14:paraId="5B253140" w14:textId="77777777" w:rsidR="0039638B" w:rsidRPr="00287AEF" w:rsidRDefault="0039638B" w:rsidP="00AA65DB">
            <w:pPr>
              <w:spacing w:before="120" w:after="120"/>
            </w:pPr>
            <w:r>
              <w:rPr>
                <w:noProof/>
              </w:rPr>
              <w:drawing>
                <wp:inline distT="0" distB="0" distL="0" distR="0" wp14:anchorId="4FA7B7E0" wp14:editId="7045EA68">
                  <wp:extent cx="2265528" cy="1435582"/>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85894" cy="1448487"/>
                          </a:xfrm>
                          <a:prstGeom prst="rect">
                            <a:avLst/>
                          </a:prstGeom>
                        </pic:spPr>
                      </pic:pic>
                    </a:graphicData>
                  </a:graphic>
                </wp:inline>
              </w:drawing>
            </w:r>
          </w:p>
        </w:tc>
      </w:tr>
      <w:tr w:rsidR="0039638B" w14:paraId="2BE8A947" w14:textId="77777777" w:rsidTr="00AA65DB">
        <w:tc>
          <w:tcPr>
            <w:tcW w:w="870" w:type="dxa"/>
            <w:shd w:val="clear" w:color="auto" w:fill="FFFFFF" w:themeFill="background1"/>
            <w:vAlign w:val="center"/>
          </w:tcPr>
          <w:p w14:paraId="5D18761C" w14:textId="77777777" w:rsidR="0039638B" w:rsidRDefault="0039638B" w:rsidP="00AA65DB">
            <w:pPr>
              <w:spacing w:before="120" w:after="120"/>
              <w:rPr>
                <w:noProof/>
              </w:rPr>
            </w:pPr>
            <w:r>
              <w:rPr>
                <w:noProof/>
              </w:rPr>
              <w:t>2</w:t>
            </w:r>
          </w:p>
        </w:tc>
        <w:tc>
          <w:tcPr>
            <w:tcW w:w="9813" w:type="dxa"/>
            <w:shd w:val="clear" w:color="auto" w:fill="FFFFFF" w:themeFill="background1"/>
            <w:vAlign w:val="center"/>
          </w:tcPr>
          <w:p w14:paraId="0E77FB19" w14:textId="77777777" w:rsidR="0039638B" w:rsidRPr="00287AEF" w:rsidRDefault="0039638B" w:rsidP="00AA65DB">
            <w:pPr>
              <w:spacing w:before="120" w:after="120"/>
            </w:pPr>
            <w:r>
              <w:t xml:space="preserve">Click </w:t>
            </w:r>
            <w:r w:rsidRPr="0071448C">
              <w:rPr>
                <w:b/>
                <w:bCs/>
              </w:rPr>
              <w:t>Logout</w:t>
            </w:r>
            <w:r>
              <w:t>.</w:t>
            </w:r>
          </w:p>
        </w:tc>
      </w:tr>
      <w:tr w:rsidR="0039638B" w14:paraId="20816048" w14:textId="77777777" w:rsidTr="00AA65DB">
        <w:tc>
          <w:tcPr>
            <w:tcW w:w="870" w:type="dxa"/>
            <w:shd w:val="clear" w:color="auto" w:fill="FFFFFF" w:themeFill="background1"/>
            <w:vAlign w:val="center"/>
          </w:tcPr>
          <w:p w14:paraId="17B2CF4E" w14:textId="77777777" w:rsidR="0039638B" w:rsidRDefault="0039638B" w:rsidP="00AA65DB">
            <w:pPr>
              <w:spacing w:before="120" w:after="120"/>
              <w:rPr>
                <w:noProof/>
              </w:rPr>
            </w:pPr>
            <w:r>
              <w:rPr>
                <w:noProof/>
              </w:rPr>
              <w:drawing>
                <wp:inline distT="0" distB="0" distL="0" distR="0" wp14:anchorId="453E9669" wp14:editId="0D1D1316">
                  <wp:extent cx="318135" cy="323850"/>
                  <wp:effectExtent l="0" t="0" r="0" b="0"/>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 cy="323850"/>
                          </a:xfrm>
                          <a:prstGeom prst="rect">
                            <a:avLst/>
                          </a:prstGeom>
                          <a:noFill/>
                          <a:ln>
                            <a:noFill/>
                          </a:ln>
                        </pic:spPr>
                      </pic:pic>
                    </a:graphicData>
                  </a:graphic>
                </wp:inline>
              </w:drawing>
            </w:r>
          </w:p>
        </w:tc>
        <w:tc>
          <w:tcPr>
            <w:tcW w:w="9813" w:type="dxa"/>
            <w:shd w:val="clear" w:color="auto" w:fill="FFFFFF" w:themeFill="background1"/>
            <w:vAlign w:val="center"/>
          </w:tcPr>
          <w:p w14:paraId="41C793E4" w14:textId="77777777" w:rsidR="0039638B" w:rsidRPr="00287AEF" w:rsidRDefault="0039638B" w:rsidP="00AA65DB">
            <w:pPr>
              <w:spacing w:before="120" w:after="120"/>
            </w:pPr>
            <w:r>
              <w:t>You are now logged out of the Restrictive Practices System.</w:t>
            </w:r>
          </w:p>
        </w:tc>
      </w:tr>
    </w:tbl>
    <w:p w14:paraId="62A6F70E" w14:textId="4D00068E" w:rsidR="001C0364" w:rsidRDefault="001C0364" w:rsidP="00F620FC">
      <w:pPr>
        <w:pStyle w:val="Heading1"/>
        <w:numPr>
          <w:ilvl w:val="0"/>
          <w:numId w:val="0"/>
        </w:numPr>
      </w:pPr>
    </w:p>
    <w:sectPr w:rsidR="001C0364" w:rsidSect="00781E90">
      <w:headerReference w:type="even" r:id="rId47"/>
      <w:headerReference w:type="default" r:id="rId48"/>
      <w:headerReference w:type="first" r:id="rId49"/>
      <w:footerReference w:type="first" r:id="rId50"/>
      <w:pgSz w:w="11907" w:h="16840"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4C4BA" w14:textId="77777777" w:rsidR="00FA6662" w:rsidRDefault="00FA6662">
      <w:r>
        <w:separator/>
      </w:r>
    </w:p>
  </w:endnote>
  <w:endnote w:type="continuationSeparator" w:id="0">
    <w:p w14:paraId="3A784047" w14:textId="77777777" w:rsidR="00FA6662" w:rsidRDefault="00FA6662">
      <w:r>
        <w:continuationSeparator/>
      </w:r>
    </w:p>
  </w:endnote>
  <w:endnote w:type="continuationNotice" w:id="1">
    <w:p w14:paraId="5EC34313" w14:textId="77777777" w:rsidR="00FA6662" w:rsidRDefault="00FA666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old">
    <w:altName w:val="Arial"/>
    <w:panose1 w:val="020B07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C2884" w14:textId="77777777" w:rsidR="00886A1D" w:rsidRDefault="00886A1D">
    <w:pPr>
      <w:pStyle w:val="Footer"/>
      <w:framePr w:wrap="around" w:vAnchor="text" w:hAnchor="margin" w:xAlign="right" w:y="1"/>
    </w:pPr>
    <w:r>
      <w:fldChar w:fldCharType="begin"/>
    </w:r>
    <w:r>
      <w:instrText xml:space="preserve">PAGE  </w:instrText>
    </w:r>
    <w:r>
      <w:fldChar w:fldCharType="end"/>
    </w:r>
  </w:p>
  <w:p w14:paraId="195B3FE6" w14:textId="77777777" w:rsidR="00886A1D" w:rsidRDefault="00886A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C4202" w14:textId="41CBA404" w:rsidR="00886A1D" w:rsidRDefault="00063C9C" w:rsidP="00606AF1">
    <w:pPr>
      <w:pStyle w:val="Footer"/>
      <w:ind w:right="360"/>
      <w:jc w:val="center"/>
    </w:pPr>
    <w:r>
      <w:rPr>
        <w:noProof/>
        <w:lang w:eastAsia="en-AU"/>
      </w:rPr>
      <mc:AlternateContent>
        <mc:Choice Requires="wps">
          <w:drawing>
            <wp:anchor distT="0" distB="0" distL="114300" distR="114300" simplePos="0" relativeHeight="251658242" behindDoc="1" locked="0" layoutInCell="1" allowOverlap="1" wp14:anchorId="6E1EFBF5" wp14:editId="4A2A23BF">
              <wp:simplePos x="0" y="0"/>
              <wp:positionH relativeFrom="page">
                <wp:align>left</wp:align>
              </wp:positionH>
              <wp:positionV relativeFrom="paragraph">
                <wp:posOffset>60325</wp:posOffset>
              </wp:positionV>
              <wp:extent cx="7560310" cy="281940"/>
              <wp:effectExtent l="0" t="0" r="2540" b="3810"/>
              <wp:wrapNone/>
              <wp:docPr id="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81940"/>
                      </a:xfrm>
                      <a:prstGeom prst="rect">
                        <a:avLst/>
                      </a:prstGeom>
                      <a:solidFill>
                        <a:srgbClr val="009CA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41816" id="Rectangle 22" o:spid="_x0000_s1026" style="position:absolute;margin-left:0;margin-top:4.75pt;width:595.3pt;height:22.2pt;z-index:-25165823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" fillcolor="#009ca6" stroked="f">
              <w10:wrap anchorx="page"/>
            </v:rect>
          </w:pict>
        </mc:Fallback>
      </mc:AlternateContent>
    </w:r>
    <w:r w:rsidR="009A0893">
      <w:t xml:space="preserve">Page </w:t>
    </w:r>
    <w:r w:rsidR="009A0893">
      <w:fldChar w:fldCharType="begin"/>
    </w:r>
    <w:r w:rsidR="009A0893">
      <w:instrText xml:space="preserve"> PAGE </w:instrText>
    </w:r>
    <w:r w:rsidR="009A0893">
      <w:fldChar w:fldCharType="separate"/>
    </w:r>
    <w:r w:rsidR="002946F0">
      <w:rPr>
        <w:noProof/>
      </w:rPr>
      <w:t>2</w:t>
    </w:r>
    <w:r w:rsidR="009A0893">
      <w:fldChar w:fldCharType="end"/>
    </w:r>
    <w:r w:rsidR="009A0893">
      <w:t xml:space="preserve"> of </w:t>
    </w:r>
    <w:r>
      <w:fldChar w:fldCharType="begin"/>
    </w:r>
    <w:r>
      <w:instrText>NUMPAGES</w:instrText>
    </w:r>
    <w:r>
      <w:fldChar w:fldCharType="separate"/>
    </w:r>
    <w:r w:rsidR="002946F0">
      <w:rPr>
        <w:noProof/>
      </w:rPr>
      <w:t>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F7AA3" w14:textId="1A8F18F6" w:rsidR="009A0893" w:rsidRDefault="009C32E4" w:rsidP="00B527DC">
    <w:pPr>
      <w:pStyle w:val="Footer"/>
      <w:spacing w:before="0" w:after="200"/>
    </w:pPr>
    <w:r>
      <w:rPr>
        <w:noProof/>
      </w:rPr>
      <w:drawing>
        <wp:anchor distT="0" distB="0" distL="114300" distR="114300" simplePos="0" relativeHeight="251658251" behindDoc="1" locked="0" layoutInCell="1" allowOverlap="1" wp14:anchorId="7EA6420A" wp14:editId="68816CE0">
          <wp:simplePos x="0" y="0"/>
          <wp:positionH relativeFrom="margin">
            <wp:align>center</wp:align>
          </wp:positionH>
          <wp:positionV relativeFrom="paragraph">
            <wp:posOffset>-559435</wp:posOffset>
          </wp:positionV>
          <wp:extent cx="6811200" cy="10872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6811200" cy="1087200"/>
                  </a:xfrm>
                  <a:prstGeom prst="rect">
                    <a:avLst/>
                  </a:prstGeom>
                </pic:spPr>
              </pic:pic>
            </a:graphicData>
          </a:graphic>
          <wp14:sizeRelH relativeFrom="page">
            <wp14:pctWidth>0</wp14:pctWidth>
          </wp14:sizeRelH>
          <wp14:sizeRelV relativeFrom="page">
            <wp14:pctHeight>0</wp14:pctHeight>
          </wp14:sizeRelV>
        </wp:anchor>
      </w:drawing>
    </w:r>
    <w:r w:rsidR="009A0893">
      <w:tab/>
      <w:t xml:space="preserve">Page </w:t>
    </w:r>
    <w:r w:rsidR="009A0893">
      <w:fldChar w:fldCharType="begin"/>
    </w:r>
    <w:r w:rsidR="009A0893">
      <w:instrText xml:space="preserve"> PAGE </w:instrText>
    </w:r>
    <w:r w:rsidR="009A0893">
      <w:fldChar w:fldCharType="separate"/>
    </w:r>
    <w:r w:rsidR="006B5492">
      <w:rPr>
        <w:noProof/>
      </w:rPr>
      <w:t>1</w:t>
    </w:r>
    <w:r w:rsidR="009A0893">
      <w:fldChar w:fldCharType="end"/>
    </w:r>
    <w:r w:rsidR="009A0893">
      <w:t xml:space="preserve"> of</w:t>
    </w:r>
    <w:r w:rsidR="005B7C11">
      <w:t xml:space="preserve"> </w:t>
    </w:r>
    <w:r>
      <w:fldChar w:fldCharType="begin"/>
    </w:r>
    <w:r>
      <w:instrText>NUMPAGES</w:instrText>
    </w:r>
    <w:r>
      <w:fldChar w:fldCharType="separate"/>
    </w:r>
    <w:r w:rsidR="006B5492">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C70B9" w14:textId="021EC82B" w:rsidR="00737719" w:rsidRDefault="00063C9C">
    <w:pPr>
      <w:pStyle w:val="Footer"/>
    </w:pPr>
    <w:r>
      <w:rPr>
        <w:noProof/>
        <w:lang w:eastAsia="en-AU"/>
      </w:rPr>
      <mc:AlternateContent>
        <mc:Choice Requires="wps">
          <w:drawing>
            <wp:anchor distT="0" distB="0" distL="114300" distR="114300" simplePos="0" relativeHeight="251658243" behindDoc="1" locked="0" layoutInCell="1" allowOverlap="1" wp14:anchorId="1238C37E" wp14:editId="6DE525F4">
              <wp:simplePos x="0" y="0"/>
              <wp:positionH relativeFrom="page">
                <wp:align>right</wp:align>
              </wp:positionH>
              <wp:positionV relativeFrom="paragraph">
                <wp:posOffset>62230</wp:posOffset>
              </wp:positionV>
              <wp:extent cx="7560310" cy="281940"/>
              <wp:effectExtent l="0" t="0" r="2540"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81940"/>
                      </a:xfrm>
                      <a:prstGeom prst="rect">
                        <a:avLst/>
                      </a:prstGeom>
                      <a:solidFill>
                        <a:srgbClr val="009CA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9AAF1" id="Rectangle 1" o:spid="_x0000_s1026" style="position:absolute;margin-left:544.1pt;margin-top:4.9pt;width:595.3pt;height:22.2pt;z-index:-25165823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" fillcolor="#009ca6" stroked="f">
              <w10:wrap anchorx="page"/>
            </v:rect>
          </w:pict>
        </mc:Fallback>
      </mc:AlternateContent>
    </w:r>
    <w:r w:rsidR="00737719">
      <w:tab/>
      <w:t xml:space="preserve">Page </w:t>
    </w:r>
    <w:r w:rsidR="00D7481E">
      <w:fldChar w:fldCharType="begin"/>
    </w:r>
    <w:r w:rsidR="00D7481E">
      <w:instrText xml:space="preserve"> PAGE  </w:instrText>
    </w:r>
    <w:r w:rsidR="00D7481E">
      <w:fldChar w:fldCharType="separate"/>
    </w:r>
    <w:r w:rsidR="00D7481E">
      <w:rPr>
        <w:noProof/>
      </w:rPr>
      <w:t>1</w:t>
    </w:r>
    <w:r w:rsidR="00D7481E">
      <w:fldChar w:fldCharType="end"/>
    </w:r>
    <w:r w:rsidR="00737719">
      <w:t xml:space="preserve"> of </w:t>
    </w:r>
    <w:r>
      <w:fldChar w:fldCharType="begin"/>
    </w:r>
    <w:r>
      <w:instrText>NUMPAGES</w:instrText>
    </w:r>
    <w:r>
      <w:fldChar w:fldCharType="separate"/>
    </w:r>
    <w:r w:rsidR="002946F0">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BF81E" w14:textId="77777777" w:rsidR="00FA6662" w:rsidRDefault="00FA6662">
      <w:r>
        <w:separator/>
      </w:r>
    </w:p>
  </w:footnote>
  <w:footnote w:type="continuationSeparator" w:id="0">
    <w:p w14:paraId="1814E1F9" w14:textId="77777777" w:rsidR="00FA6662" w:rsidRDefault="00FA6662">
      <w:r>
        <w:continuationSeparator/>
      </w:r>
    </w:p>
  </w:footnote>
  <w:footnote w:type="continuationNotice" w:id="1">
    <w:p w14:paraId="1BE4B043" w14:textId="77777777" w:rsidR="00FA6662" w:rsidRDefault="00FA6662">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1DD1C" w14:textId="3641866F" w:rsidR="009C7A00" w:rsidRDefault="009C7A00">
    <w:pPr>
      <w:pStyle w:val="Header"/>
    </w:pPr>
    <w:r>
      <w:rPr>
        <w:noProof/>
      </w:rPr>
      <mc:AlternateContent>
        <mc:Choice Requires="wps">
          <w:drawing>
            <wp:anchor distT="0" distB="0" distL="0" distR="0" simplePos="0" relativeHeight="251658245" behindDoc="0" locked="0" layoutInCell="1" allowOverlap="1" wp14:anchorId="0ACF2765" wp14:editId="5DE12A59">
              <wp:simplePos x="635" y="635"/>
              <wp:positionH relativeFrom="column">
                <wp:align>center</wp:align>
              </wp:positionH>
              <wp:positionV relativeFrom="paragraph">
                <wp:posOffset>635</wp:posOffset>
              </wp:positionV>
              <wp:extent cx="443865" cy="443865"/>
              <wp:effectExtent l="0" t="0" r="635" b="4445"/>
              <wp:wrapSquare wrapText="bothSides"/>
              <wp:docPr id="47"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C046EC" w14:textId="226D8056" w:rsidR="009C7A00" w:rsidRPr="009C7A00" w:rsidRDefault="009C7A00">
                          <w:pPr>
                            <w:rPr>
                              <w:rFonts w:ascii="Calibri" w:hAnsi="Calibri" w:cs="Calibri"/>
                              <w:color w:val="A80000"/>
                              <w:szCs w:val="24"/>
                            </w:rPr>
                          </w:pPr>
                          <w:r w:rsidRPr="009C7A00">
                            <w:rPr>
                              <w:rFonts w:ascii="Calibri" w:hAnsi="Calibri" w:cs="Calibri"/>
                              <w:color w:val="A8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ACF2765" id="_x0000_t202" coordsize="21600,21600" o:spt="202" path="m,l,21600r21600,l21600,xe">
              <v:stroke joinstyle="miter"/>
              <v:path gradientshapeok="t" o:connecttype="rect"/>
            </v:shapetype>
            <v:shape id="Text Box 47" o:spid="_x0000_s1026" type="#_x0000_t202" alt="OFFICIAL" style="position:absolute;left:0;text-align:left;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OQ6xu8jAgAASAQAAA4AAAAAAAAAAAAAAAAALgIAAGRycy9lMm9Eb2MueG1sUEsBAi0A&#10;FAAGAAgAAAAhAISw0yjWAAAAAwEAAA8AAAAAAAAAAAAAAAAAfQQAAGRycy9kb3ducmV2LnhtbFBL&#10;BQYAAAAABAAEAPMAAACABQAAAAA=&#10;" filled="f" stroked="f">
              <v:textbox style="mso-fit-shape-to-text:t" inset="0,0,0,0">
                <w:txbxContent>
                  <w:p w14:paraId="23C046EC" w14:textId="226D8056" w:rsidR="009C7A00" w:rsidRPr="009C7A00" w:rsidRDefault="009C7A00">
                    <w:pPr>
                      <w:rPr>
                        <w:rFonts w:ascii="Calibri" w:hAnsi="Calibri" w:cs="Calibri"/>
                        <w:color w:val="A80000"/>
                        <w:szCs w:val="24"/>
                      </w:rPr>
                    </w:pPr>
                    <w:r w:rsidRPr="009C7A00">
                      <w:rPr>
                        <w:rFonts w:ascii="Calibri" w:hAnsi="Calibri" w:cs="Calibri"/>
                        <w:color w:val="A80000"/>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A6A5B" w14:textId="373FB3A1" w:rsidR="00886A1D" w:rsidRDefault="00737EFC" w:rsidP="006C146B">
    <w:pPr>
      <w:pStyle w:val="Header"/>
      <w:tabs>
        <w:tab w:val="center" w:pos="4819"/>
        <w:tab w:val="right" w:pos="9639"/>
      </w:tabs>
    </w:pPr>
    <w:r>
      <w:rPr>
        <w:noProof/>
        <w:lang w:eastAsia="en-AU"/>
      </w:rPr>
      <mc:AlternateContent>
        <mc:Choice Requires="wps">
          <w:drawing>
            <wp:anchor distT="0" distB="0" distL="114300" distR="114300" simplePos="0" relativeHeight="251658240" behindDoc="1" locked="0" layoutInCell="1" allowOverlap="1" wp14:anchorId="67922EEC" wp14:editId="095EF986">
              <wp:simplePos x="0" y="0"/>
              <wp:positionH relativeFrom="page">
                <wp:align>right</wp:align>
              </wp:positionH>
              <wp:positionV relativeFrom="paragraph">
                <wp:posOffset>-74930</wp:posOffset>
              </wp:positionV>
              <wp:extent cx="7560310" cy="280670"/>
              <wp:effectExtent l="0" t="0" r="2540" b="5080"/>
              <wp:wrapNone/>
              <wp:docPr id="10"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280670"/>
                      </a:xfrm>
                      <a:prstGeom prst="rect">
                        <a:avLst/>
                      </a:prstGeom>
                      <a:solidFill>
                        <a:srgbClr val="009CA6"/>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230F7" id="Rectangle 19" o:spid="_x0000_s1026" style="position:absolute;margin-left:544.1pt;margin-top:-5.9pt;width:595.3pt;height:22.1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" fillcolor="#009ca6" stroked="f">
              <o:lock v:ext="edit" aspectratio="t"/>
              <w10:wrap anchorx="page"/>
            </v:rect>
          </w:pict>
        </mc:Fallback>
      </mc:AlternateContent>
    </w:r>
    <w:r w:rsidR="009C7A00">
      <w:rPr>
        <w:noProof/>
        <w:lang w:eastAsia="en-AU"/>
      </w:rPr>
      <mc:AlternateContent>
        <mc:Choice Requires="wps">
          <w:drawing>
            <wp:anchor distT="0" distB="0" distL="0" distR="0" simplePos="0" relativeHeight="251658246" behindDoc="0" locked="0" layoutInCell="1" allowOverlap="1" wp14:anchorId="3F148252" wp14:editId="21955BEF">
              <wp:simplePos x="0" y="0"/>
              <wp:positionH relativeFrom="margin">
                <wp:align>center</wp:align>
              </wp:positionH>
              <wp:positionV relativeFrom="paragraph">
                <wp:posOffset>-447040</wp:posOffset>
              </wp:positionV>
              <wp:extent cx="551815" cy="381000"/>
              <wp:effectExtent l="0" t="0" r="635" b="0"/>
              <wp:wrapNone/>
              <wp:docPr id="65" name="Text Box 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81000"/>
                      </a:xfrm>
                      <a:prstGeom prst="rect">
                        <a:avLst/>
                      </a:prstGeom>
                      <a:noFill/>
                      <a:ln>
                        <a:noFill/>
                      </a:ln>
                    </wps:spPr>
                    <wps:txbx>
                      <w:txbxContent>
                        <w:p w14:paraId="1E1868AF" w14:textId="2974CC5B" w:rsidR="009C7A00" w:rsidRPr="009C7A00" w:rsidRDefault="009C7A00">
                          <w:pPr>
                            <w:rPr>
                              <w:rFonts w:ascii="Calibri" w:hAnsi="Calibri" w:cs="Calibri"/>
                              <w:color w:val="A80000"/>
                              <w:szCs w:val="24"/>
                            </w:rPr>
                          </w:pPr>
                          <w:r w:rsidRPr="009C7A00">
                            <w:rPr>
                              <w:rFonts w:ascii="Calibri" w:hAnsi="Calibri" w:cs="Calibri"/>
                              <w:color w:val="A80000"/>
                              <w:szCs w:val="24"/>
                            </w:rPr>
                            <w:t>OFFICIAL</w:t>
                          </w:r>
                        </w:p>
                        <w:p w14:paraId="046B4A0E" w14:textId="77777777" w:rsidR="00271355" w:rsidRDefault="0027135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148252" id="_x0000_t202" coordsize="21600,21600" o:spt="202" path="m,l,21600r21600,l21600,xe">
              <v:stroke joinstyle="miter"/>
              <v:path gradientshapeok="t" o:connecttype="rect"/>
            </v:shapetype>
            <v:shape id="Text Box 65" o:spid="_x0000_s1027" type="#_x0000_t202" alt="OFFICIAL" style="position:absolute;left:0;text-align:left;margin-left:0;margin-top:-35.2pt;width:43.45pt;height:30pt;z-index:251658246;visibility:visible;mso-wrap-style:square;mso-height-percent:0;mso-wrap-distance-left:0;mso-wrap-distance-top:0;mso-wrap-distance-right:0;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" filled="f" stroked="f">
              <v:textbox inset="0,0,0,0">
                <w:txbxContent>
                  <w:p w14:paraId="1E1868AF" w14:textId="2974CC5B" w:rsidR="009C7A00" w:rsidRPr="009C7A00" w:rsidRDefault="009C7A00">
                    <w:pPr>
                      <w:rPr>
                        <w:rFonts w:ascii="Calibri" w:hAnsi="Calibri" w:cs="Calibri"/>
                        <w:color w:val="A80000"/>
                        <w:szCs w:val="24"/>
                      </w:rPr>
                    </w:pPr>
                    <w:r w:rsidRPr="009C7A00">
                      <w:rPr>
                        <w:rFonts w:ascii="Calibri" w:hAnsi="Calibri" w:cs="Calibri"/>
                        <w:color w:val="A80000"/>
                        <w:szCs w:val="24"/>
                      </w:rPr>
                      <w:t>OFFICIAL</w:t>
                    </w:r>
                  </w:p>
                  <w:p w14:paraId="046B4A0E" w14:textId="77777777" w:rsidR="00271355" w:rsidRDefault="00271355"/>
                </w:txbxContent>
              </v:textbox>
              <w10:wrap anchorx="margin"/>
            </v:shape>
          </w:pict>
        </mc:Fallback>
      </mc:AlternateContent>
    </w:r>
    <w:r w:rsidR="004D3FF1">
      <w:t xml:space="preserve">Restrictive Practices System </w:t>
    </w:r>
    <w:r w:rsidR="00612A98">
      <w:t xml:space="preserve">Guide – </w:t>
    </w:r>
    <w:r w:rsidR="00B25F96">
      <w:t>Provider Registration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4848" w14:textId="186BF0C1" w:rsidR="00886A1D" w:rsidRDefault="00271355" w:rsidP="002A589F">
    <w:pPr>
      <w:pStyle w:val="Header"/>
      <w:tabs>
        <w:tab w:val="center" w:pos="4535"/>
        <w:tab w:val="left" w:pos="6510"/>
      </w:tabs>
      <w:spacing w:after="0"/>
      <w:jc w:val="left"/>
    </w:pPr>
    <w:r>
      <w:rPr>
        <w:noProof/>
        <w:color w:val="000000" w:themeColor="text1"/>
        <w:szCs w:val="20"/>
      </w:rPr>
      <w:drawing>
        <wp:anchor distT="0" distB="0" distL="114300" distR="114300" simplePos="0" relativeHeight="251658250" behindDoc="1" locked="0" layoutInCell="1" allowOverlap="1" wp14:anchorId="7ED059C7" wp14:editId="482A727A">
          <wp:simplePos x="0" y="0"/>
          <wp:positionH relativeFrom="column">
            <wp:posOffset>-317500</wp:posOffset>
          </wp:positionH>
          <wp:positionV relativeFrom="paragraph">
            <wp:posOffset>-38735</wp:posOffset>
          </wp:positionV>
          <wp:extent cx="6818400" cy="7200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818400" cy="720000"/>
                  </a:xfrm>
                  <a:prstGeom prst="rect">
                    <a:avLst/>
                  </a:prstGeom>
                </pic:spPr>
              </pic:pic>
            </a:graphicData>
          </a:graphic>
          <wp14:sizeRelH relativeFrom="margin">
            <wp14:pctWidth>0</wp14:pctWidth>
          </wp14:sizeRelH>
          <wp14:sizeRelV relativeFrom="margin">
            <wp14:pctHeight>0</wp14:pctHeight>
          </wp14:sizeRelV>
        </wp:anchor>
      </w:drawing>
    </w:r>
    <w:r w:rsidR="009C7A00">
      <w:rPr>
        <w:noProof/>
      </w:rPr>
      <mc:AlternateContent>
        <mc:Choice Requires="wps">
          <w:drawing>
            <wp:anchor distT="0" distB="0" distL="0" distR="0" simplePos="0" relativeHeight="251658244" behindDoc="0" locked="0" layoutInCell="1" allowOverlap="1" wp14:anchorId="27B2E6BA" wp14:editId="5CF3FA43">
              <wp:simplePos x="635" y="635"/>
              <wp:positionH relativeFrom="column">
                <wp:align>center</wp:align>
              </wp:positionH>
              <wp:positionV relativeFrom="paragraph">
                <wp:posOffset>635</wp:posOffset>
              </wp:positionV>
              <wp:extent cx="443865" cy="443865"/>
              <wp:effectExtent l="0" t="0" r="635" b="4445"/>
              <wp:wrapSquare wrapText="bothSides"/>
              <wp:docPr id="2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891C74" w14:textId="4D15661B" w:rsidR="009C7A00" w:rsidRPr="009C7A00" w:rsidRDefault="009C7A00">
                          <w:pPr>
                            <w:rPr>
                              <w:rFonts w:ascii="Calibri" w:hAnsi="Calibri" w:cs="Calibri"/>
                              <w:color w:val="A80000"/>
                              <w:szCs w:val="24"/>
                            </w:rPr>
                          </w:pPr>
                          <w:r w:rsidRPr="009C7A00">
                            <w:rPr>
                              <w:rFonts w:ascii="Calibri" w:hAnsi="Calibri" w:cs="Calibri"/>
                              <w:color w:val="A8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7B2E6BA" id="_x0000_t202" coordsize="21600,21600" o:spt="202" path="m,l,21600r21600,l21600,xe">
              <v:stroke joinstyle="miter"/>
              <v:path gradientshapeok="t" o:connecttype="rect"/>
            </v:shapetype>
            <v:shape id="Text Box 22" o:spid="_x0000_s1028" type="#_x0000_t202" alt="OFFICIAL"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N5wt9kmAgAATwQAAA4AAAAAAAAAAAAAAAAALgIAAGRycy9lMm9Eb2MueG1sUEsB&#10;Ai0AFAAGAAgAAAAhAISw0yjWAAAAAwEAAA8AAAAAAAAAAAAAAAAAgAQAAGRycy9kb3ducmV2Lnht&#10;bFBLBQYAAAAABAAEAPMAAACDBQAAAAA=&#10;" filled="f" stroked="f">
              <v:textbox style="mso-fit-shape-to-text:t" inset="0,0,0,0">
                <w:txbxContent>
                  <w:p w14:paraId="5E891C74" w14:textId="4D15661B" w:rsidR="009C7A00" w:rsidRPr="009C7A00" w:rsidRDefault="009C7A00">
                    <w:pPr>
                      <w:rPr>
                        <w:rFonts w:ascii="Calibri" w:hAnsi="Calibri" w:cs="Calibri"/>
                        <w:color w:val="A80000"/>
                        <w:szCs w:val="24"/>
                      </w:rPr>
                    </w:pPr>
                    <w:r w:rsidRPr="009C7A00">
                      <w:rPr>
                        <w:rFonts w:ascii="Calibri" w:hAnsi="Calibri" w:cs="Calibri"/>
                        <w:color w:val="A80000"/>
                        <w:szCs w:val="24"/>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C0824" w14:textId="6E54311C" w:rsidR="009C7A00" w:rsidRDefault="009C7A00">
    <w:pPr>
      <w:pStyle w:val="Header"/>
    </w:pPr>
    <w:r>
      <w:rPr>
        <w:noProof/>
      </w:rPr>
      <mc:AlternateContent>
        <mc:Choice Requires="wps">
          <w:drawing>
            <wp:anchor distT="0" distB="0" distL="0" distR="0" simplePos="0" relativeHeight="251658248" behindDoc="0" locked="0" layoutInCell="1" allowOverlap="1" wp14:anchorId="2EECE17B" wp14:editId="762C9935">
              <wp:simplePos x="635" y="635"/>
              <wp:positionH relativeFrom="column">
                <wp:align>center</wp:align>
              </wp:positionH>
              <wp:positionV relativeFrom="paragraph">
                <wp:posOffset>635</wp:posOffset>
              </wp:positionV>
              <wp:extent cx="443865" cy="443865"/>
              <wp:effectExtent l="0" t="0" r="635" b="4445"/>
              <wp:wrapSquare wrapText="bothSides"/>
              <wp:docPr id="72" name="Text Box 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803792" w14:textId="11E0BFD9" w:rsidR="009C7A00" w:rsidRPr="009C7A00" w:rsidRDefault="009C7A00">
                          <w:pPr>
                            <w:rPr>
                              <w:rFonts w:ascii="Calibri" w:hAnsi="Calibri" w:cs="Calibri"/>
                              <w:color w:val="A80000"/>
                              <w:szCs w:val="24"/>
                            </w:rPr>
                          </w:pPr>
                          <w:r w:rsidRPr="009C7A00">
                            <w:rPr>
                              <w:rFonts w:ascii="Calibri" w:hAnsi="Calibri" w:cs="Calibri"/>
                              <w:color w:val="A8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EECE17B" id="_x0000_t202" coordsize="21600,21600" o:spt="202" path="m,l,21600r21600,l21600,xe">
              <v:stroke joinstyle="miter"/>
              <v:path gradientshapeok="t" o:connecttype="rect"/>
            </v:shapetype>
            <v:shape id="Text Box 72" o:spid="_x0000_s1029" type="#_x0000_t202" alt="OFFICIAL" style="position:absolute;left:0;text-align:left;margin-left:0;margin-top:.05pt;width:34.95pt;height:34.95pt;z-index:2516582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A3Qvo3JwIAAE8EAAAOAAAAAAAAAAAAAAAAAC4CAABkcnMvZTJvRG9jLnhtbFBL&#10;AQItABQABgAIAAAAIQCEsNMo1gAAAAMBAAAPAAAAAAAAAAAAAAAAAIEEAABkcnMvZG93bnJldi54&#10;bWxQSwUGAAAAAAQABADzAAAAhAUAAAAA&#10;" filled="f" stroked="f">
              <v:textbox style="mso-fit-shape-to-text:t" inset="0,0,0,0">
                <w:txbxContent>
                  <w:p w14:paraId="40803792" w14:textId="11E0BFD9" w:rsidR="009C7A00" w:rsidRPr="009C7A00" w:rsidRDefault="009C7A00">
                    <w:pPr>
                      <w:rPr>
                        <w:rFonts w:ascii="Calibri" w:hAnsi="Calibri" w:cs="Calibri"/>
                        <w:color w:val="A80000"/>
                        <w:szCs w:val="24"/>
                      </w:rPr>
                    </w:pPr>
                    <w:r w:rsidRPr="009C7A00">
                      <w:rPr>
                        <w:rFonts w:ascii="Calibri" w:hAnsi="Calibri" w:cs="Calibri"/>
                        <w:color w:val="A80000"/>
                        <w:szCs w:val="24"/>
                      </w:rPr>
                      <w:t>OFFICIAL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C3072" w14:textId="22F65F13" w:rsidR="00475F56" w:rsidRDefault="00864443" w:rsidP="00475F56">
    <w:pPr>
      <w:pStyle w:val="Header"/>
      <w:tabs>
        <w:tab w:val="center" w:pos="4535"/>
        <w:tab w:val="left" w:pos="6510"/>
      </w:tabs>
      <w:spacing w:after="0"/>
    </w:pPr>
    <w:r>
      <w:rPr>
        <w:noProof/>
        <w:lang w:eastAsia="en-AU"/>
      </w:rPr>
      <mc:AlternateContent>
        <mc:Choice Requires="wps">
          <w:drawing>
            <wp:anchor distT="0" distB="0" distL="114300" distR="114300" simplePos="0" relativeHeight="251660299" behindDoc="1" locked="0" layoutInCell="1" allowOverlap="1" wp14:anchorId="2B94758F" wp14:editId="6B7211A4">
              <wp:simplePos x="0" y="0"/>
              <wp:positionH relativeFrom="page">
                <wp:align>left</wp:align>
              </wp:positionH>
              <wp:positionV relativeFrom="paragraph">
                <wp:posOffset>-71755</wp:posOffset>
              </wp:positionV>
              <wp:extent cx="7560310" cy="280670"/>
              <wp:effectExtent l="0" t="0" r="2540" b="5080"/>
              <wp:wrapNone/>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280670"/>
                      </a:xfrm>
                      <a:prstGeom prst="rect">
                        <a:avLst/>
                      </a:prstGeom>
                      <a:solidFill>
                        <a:srgbClr val="009CA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C6FE3" id="Rectangle 4" o:spid="_x0000_s1026" style="position:absolute;margin-left:0;margin-top:-5.65pt;width:595.3pt;height:22.1pt;z-index:-25165618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" fillcolor="#009ca6" stroked="f">
              <o:lock v:ext="edit" aspectratio="t"/>
              <w10:wrap anchorx="page"/>
            </v:rect>
          </w:pict>
        </mc:Fallback>
      </mc:AlternateContent>
    </w:r>
    <w:r w:rsidR="00475F56">
      <w:rPr>
        <w:noProof/>
      </w:rPr>
      <mc:AlternateContent>
        <mc:Choice Requires="wps">
          <w:drawing>
            <wp:anchor distT="0" distB="0" distL="0" distR="0" simplePos="0" relativeHeight="251661323" behindDoc="0" locked="0" layoutInCell="1" allowOverlap="1" wp14:anchorId="715B2ABA" wp14:editId="3C681DBD">
              <wp:simplePos x="0" y="0"/>
              <wp:positionH relativeFrom="margin">
                <wp:posOffset>2962275</wp:posOffset>
              </wp:positionH>
              <wp:positionV relativeFrom="paragraph">
                <wp:posOffset>-307340</wp:posOffset>
              </wp:positionV>
              <wp:extent cx="561975" cy="200025"/>
              <wp:effectExtent l="0" t="0" r="9525" b="9525"/>
              <wp:wrapSquare wrapText="bothSides"/>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61975" cy="200025"/>
                      </a:xfrm>
                      <a:prstGeom prst="rect">
                        <a:avLst/>
                      </a:prstGeom>
                      <a:noFill/>
                      <a:ln>
                        <a:noFill/>
                      </a:ln>
                    </wps:spPr>
                    <wps:txbx>
                      <w:txbxContent>
                        <w:p w14:paraId="3C8731D5" w14:textId="77777777" w:rsidR="00475F56" w:rsidRPr="009C7A00" w:rsidRDefault="00475F56" w:rsidP="00475F56">
                          <w:pPr>
                            <w:spacing w:before="0"/>
                            <w:rPr>
                              <w:rFonts w:ascii="Calibri" w:hAnsi="Calibri" w:cs="Calibri"/>
                              <w:color w:val="A80000"/>
                              <w:szCs w:val="24"/>
                            </w:rPr>
                          </w:pPr>
                          <w:r w:rsidRPr="009C7A00">
                            <w:rPr>
                              <w:rFonts w:ascii="Calibri" w:hAnsi="Calibri" w:cs="Calibri"/>
                              <w:color w:val="A80000"/>
                              <w:szCs w:val="24"/>
                            </w:rPr>
                            <w:t>OFFICIAL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B2ABA" id="_x0000_t202" coordsize="21600,21600" o:spt="202" path="m,l,21600r21600,l21600,xe">
              <v:stroke joinstyle="miter"/>
              <v:path gradientshapeok="t" o:connecttype="rect"/>
            </v:shapetype>
            <v:shape id="Text Box 3" o:spid="_x0000_s1030" type="#_x0000_t202" alt="OFFICIAL" style="position:absolute;left:0;text-align:left;margin-left:233.25pt;margin-top:-24.2pt;width:44.25pt;height:15.75pt;z-index:251661323;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" filled="f" stroked="f">
              <v:textbox inset="0,0,0,0">
                <w:txbxContent>
                  <w:p w14:paraId="3C8731D5" w14:textId="77777777" w:rsidR="00475F56" w:rsidRPr="009C7A00" w:rsidRDefault="00475F56" w:rsidP="00475F56">
                    <w:pPr>
                      <w:spacing w:before="0"/>
                      <w:rPr>
                        <w:rFonts w:ascii="Calibri" w:hAnsi="Calibri" w:cs="Calibri"/>
                        <w:color w:val="A80000"/>
                        <w:szCs w:val="24"/>
                      </w:rPr>
                    </w:pPr>
                    <w:r w:rsidRPr="009C7A00">
                      <w:rPr>
                        <w:rFonts w:ascii="Calibri" w:hAnsi="Calibri" w:cs="Calibri"/>
                        <w:color w:val="A80000"/>
                        <w:szCs w:val="24"/>
                      </w:rPr>
                      <w:t>OFFICIAL</w:t>
                    </w:r>
                  </w:p>
                </w:txbxContent>
              </v:textbox>
              <w10:wrap type="square" anchorx="margin"/>
            </v:shape>
          </w:pict>
        </mc:Fallback>
      </mc:AlternateContent>
    </w:r>
    <w:r w:rsidR="00475F56">
      <w:t xml:space="preserve">Restrictive Practices System Guide – </w:t>
    </w:r>
    <w:r w:rsidR="00C13EBE">
      <w:t>Provider Re</w:t>
    </w:r>
    <w:r w:rsidR="00B25F96">
      <w:t>gistration</w:t>
    </w:r>
  </w:p>
  <w:p w14:paraId="68C13C1C" w14:textId="344703A6" w:rsidR="009C7A00" w:rsidRDefault="009C7A00">
    <w:pPr>
      <w:pStyle w:val="Header"/>
    </w:pPr>
  </w:p>
  <w:p w14:paraId="7D8EC361" w14:textId="77777777" w:rsidR="003803C6" w:rsidRDefault="003803C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32373" w14:textId="6D20F3B1" w:rsidR="009A0893" w:rsidRDefault="006B7924" w:rsidP="001B683C">
    <w:pPr>
      <w:pStyle w:val="Header"/>
      <w:tabs>
        <w:tab w:val="center" w:pos="4535"/>
        <w:tab w:val="left" w:pos="6510"/>
      </w:tabs>
      <w:spacing w:after="0"/>
    </w:pPr>
    <w:r>
      <w:rPr>
        <w:noProof/>
      </w:rPr>
      <mc:AlternateContent>
        <mc:Choice Requires="wps">
          <w:drawing>
            <wp:anchor distT="0" distB="0" distL="0" distR="0" simplePos="0" relativeHeight="251658247" behindDoc="0" locked="0" layoutInCell="1" allowOverlap="1" wp14:anchorId="5AFA0888" wp14:editId="7FC86855">
              <wp:simplePos x="0" y="0"/>
              <wp:positionH relativeFrom="margin">
                <wp:posOffset>2962275</wp:posOffset>
              </wp:positionH>
              <wp:positionV relativeFrom="paragraph">
                <wp:posOffset>-307340</wp:posOffset>
              </wp:positionV>
              <wp:extent cx="561975" cy="200025"/>
              <wp:effectExtent l="0" t="0" r="9525" b="9525"/>
              <wp:wrapSquare wrapText="bothSides"/>
              <wp:docPr id="71" name="Text Box 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61975" cy="200025"/>
                      </a:xfrm>
                      <a:prstGeom prst="rect">
                        <a:avLst/>
                      </a:prstGeom>
                      <a:noFill/>
                      <a:ln>
                        <a:noFill/>
                      </a:ln>
                    </wps:spPr>
                    <wps:txbx>
                      <w:txbxContent>
                        <w:p w14:paraId="08890C96" w14:textId="0CB47C2F" w:rsidR="009C7A00" w:rsidRPr="009C7A00" w:rsidRDefault="009C7A00" w:rsidP="006B7924">
                          <w:pPr>
                            <w:spacing w:before="0"/>
                            <w:rPr>
                              <w:rFonts w:ascii="Calibri" w:hAnsi="Calibri" w:cs="Calibri"/>
                              <w:color w:val="A80000"/>
                              <w:szCs w:val="24"/>
                            </w:rPr>
                          </w:pPr>
                          <w:r w:rsidRPr="009C7A00">
                            <w:rPr>
                              <w:rFonts w:ascii="Calibri" w:hAnsi="Calibri" w:cs="Calibri"/>
                              <w:color w:val="A80000"/>
                              <w:szCs w:val="24"/>
                            </w:rPr>
                            <w:t>OFFICIAL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A0888" id="_x0000_t202" coordsize="21600,21600" o:spt="202" path="m,l,21600r21600,l21600,xe">
              <v:stroke joinstyle="miter"/>
              <v:path gradientshapeok="t" o:connecttype="rect"/>
            </v:shapetype>
            <v:shape id="Text Box 71" o:spid="_x0000_s1031" type="#_x0000_t202" alt="OFFICIAL" style="position:absolute;left:0;text-align:left;margin-left:233.25pt;margin-top:-24.2pt;width:44.25pt;height:15.75pt;z-index:251658247;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" filled="f" stroked="f">
              <v:textbox inset="0,0,0,0">
                <w:txbxContent>
                  <w:p w14:paraId="08890C96" w14:textId="0CB47C2F" w:rsidR="009C7A00" w:rsidRPr="009C7A00" w:rsidRDefault="009C7A00" w:rsidP="006B7924">
                    <w:pPr>
                      <w:spacing w:before="0"/>
                      <w:rPr>
                        <w:rFonts w:ascii="Calibri" w:hAnsi="Calibri" w:cs="Calibri"/>
                        <w:color w:val="A80000"/>
                        <w:szCs w:val="24"/>
                      </w:rPr>
                    </w:pPr>
                    <w:r w:rsidRPr="009C7A00">
                      <w:rPr>
                        <w:rFonts w:ascii="Calibri" w:hAnsi="Calibri" w:cs="Calibri"/>
                        <w:color w:val="A80000"/>
                        <w:szCs w:val="24"/>
                      </w:rPr>
                      <w:t>OFFICIAL</w:t>
                    </w:r>
                  </w:p>
                </w:txbxContent>
              </v:textbox>
              <w10:wrap type="square" anchorx="margin"/>
            </v:shape>
          </w:pict>
        </mc:Fallback>
      </mc:AlternateContent>
    </w:r>
    <w:r>
      <w:rPr>
        <w:noProof/>
        <w:lang w:eastAsia="en-AU"/>
      </w:rPr>
      <mc:AlternateContent>
        <mc:Choice Requires="wps">
          <w:drawing>
            <wp:anchor distT="0" distB="0" distL="114300" distR="114300" simplePos="0" relativeHeight="251658241" behindDoc="1" locked="0" layoutInCell="1" allowOverlap="1" wp14:anchorId="53CD9E25" wp14:editId="1DD11AFF">
              <wp:simplePos x="0" y="0"/>
              <wp:positionH relativeFrom="page">
                <wp:align>right</wp:align>
              </wp:positionH>
              <wp:positionV relativeFrom="paragraph">
                <wp:posOffset>-71755</wp:posOffset>
              </wp:positionV>
              <wp:extent cx="7560310" cy="280670"/>
              <wp:effectExtent l="0" t="0" r="2540" b="508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280670"/>
                      </a:xfrm>
                      <a:prstGeom prst="rect">
                        <a:avLst/>
                      </a:prstGeom>
                      <a:solidFill>
                        <a:srgbClr val="009CA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98BF4" id="Rectangle 2" o:spid="_x0000_s1026" style="position:absolute;margin-left:544.1pt;margin-top:-5.65pt;width:595.3pt;height:22.1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" fillcolor="#009ca6" stroked="f">
              <o:lock v:ext="edit" aspectratio="t"/>
              <w10:wrap anchorx="page"/>
            </v:rect>
          </w:pict>
        </mc:Fallback>
      </mc:AlternateContent>
    </w:r>
    <w:r w:rsidR="00612A98">
      <w:t>Restrictive Practices System Guide –</w:t>
    </w:r>
    <w:r w:rsidR="00F5724F">
      <w:t xml:space="preserve"> </w:t>
    </w:r>
    <w:r w:rsidR="00C13EBE">
      <w:t>Provider Registration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25D9"/>
    <w:multiLevelType w:val="hybridMultilevel"/>
    <w:tmpl w:val="74F42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914917"/>
    <w:multiLevelType w:val="hybridMultilevel"/>
    <w:tmpl w:val="F29E19CC"/>
    <w:lvl w:ilvl="0" w:tplc="A382295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431EFF"/>
    <w:multiLevelType w:val="hybridMultilevel"/>
    <w:tmpl w:val="98C2D72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07365863"/>
    <w:multiLevelType w:val="hybridMultilevel"/>
    <w:tmpl w:val="07583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DD5960"/>
    <w:multiLevelType w:val="hybridMultilevel"/>
    <w:tmpl w:val="05B2B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F8372D"/>
    <w:multiLevelType w:val="hybridMultilevel"/>
    <w:tmpl w:val="D9B69596"/>
    <w:lvl w:ilvl="0" w:tplc="D3EA59B0">
      <w:start w:val="1"/>
      <w:numFmt w:val="lowerLetter"/>
      <w:pStyle w:val="List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6" w15:restartNumberingAfterBreak="0">
    <w:nsid w:val="11BD262C"/>
    <w:multiLevelType w:val="hybridMultilevel"/>
    <w:tmpl w:val="26563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FA54C7"/>
    <w:multiLevelType w:val="hybridMultilevel"/>
    <w:tmpl w:val="3DA08D3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195F0C51"/>
    <w:multiLevelType w:val="multilevel"/>
    <w:tmpl w:val="4D089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0B271F"/>
    <w:multiLevelType w:val="hybridMultilevel"/>
    <w:tmpl w:val="F7AC3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C60A3A"/>
    <w:multiLevelType w:val="multilevel"/>
    <w:tmpl w:val="FC840E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0A5DB8"/>
    <w:multiLevelType w:val="multilevel"/>
    <w:tmpl w:val="51FCAE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A40080"/>
    <w:multiLevelType w:val="multilevel"/>
    <w:tmpl w:val="BB042F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B84F8A"/>
    <w:multiLevelType w:val="hybridMultilevel"/>
    <w:tmpl w:val="3918C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281F24"/>
    <w:multiLevelType w:val="hybridMultilevel"/>
    <w:tmpl w:val="E36E88DA"/>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5" w15:restartNumberingAfterBreak="0">
    <w:nsid w:val="30771239"/>
    <w:multiLevelType w:val="hybridMultilevel"/>
    <w:tmpl w:val="FE545F52"/>
    <w:lvl w:ilvl="0" w:tplc="40265B32">
      <w:start w:val="1"/>
      <w:numFmt w:val="bullet"/>
      <w:pStyle w:val="Bullet2"/>
      <w:lvlText w:val="-"/>
      <w:lvlJc w:val="left"/>
      <w:pPr>
        <w:ind w:left="1069" w:hanging="360"/>
      </w:pPr>
      <w:rPr>
        <w:rFonts w:ascii="Courier New" w:hAnsi="Courier New" w:hint="default"/>
        <w:color w:val="194A88"/>
      </w:rPr>
    </w:lvl>
    <w:lvl w:ilvl="1" w:tplc="2DB8639E">
      <w:start w:val="1"/>
      <w:numFmt w:val="bullet"/>
      <w:pStyle w:val="Bullet2"/>
      <w:lvlText w:val=""/>
      <w:lvlJc w:val="left"/>
      <w:pPr>
        <w:tabs>
          <w:tab w:val="num" w:pos="2781"/>
        </w:tabs>
        <w:ind w:left="2781" w:hanging="567"/>
      </w:pPr>
      <w:rPr>
        <w:rFonts w:ascii="Symbol" w:hAnsi="Symbol" w:hint="default"/>
        <w:color w:val="000000"/>
      </w:rPr>
    </w:lvl>
    <w:lvl w:ilvl="2" w:tplc="04090001">
      <w:start w:val="1"/>
      <w:numFmt w:val="bullet"/>
      <w:lvlText w:val=""/>
      <w:lvlJc w:val="left"/>
      <w:pPr>
        <w:tabs>
          <w:tab w:val="num" w:pos="3294"/>
        </w:tabs>
        <w:ind w:left="3294" w:hanging="360"/>
      </w:pPr>
      <w:rPr>
        <w:rFonts w:ascii="Symbol" w:hAnsi="Symbol"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16" w15:restartNumberingAfterBreak="0">
    <w:nsid w:val="33DF341A"/>
    <w:multiLevelType w:val="hybridMultilevel"/>
    <w:tmpl w:val="2BF85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1B561C"/>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37C23D88"/>
    <w:multiLevelType w:val="hybridMultilevel"/>
    <w:tmpl w:val="30406918"/>
    <w:lvl w:ilvl="0" w:tplc="F53EF478">
      <w:start w:val="1"/>
      <w:numFmt w:val="bullet"/>
      <w:pStyle w:val="Bullet3"/>
      <w:lvlText w:val="▪"/>
      <w:lvlJc w:val="left"/>
      <w:pPr>
        <w:ind w:left="1778" w:hanging="360"/>
      </w:pPr>
      <w:rPr>
        <w:rFonts w:ascii="Courier New" w:hAnsi="Courier New" w:hint="default"/>
        <w:color w:val="194A88"/>
        <w:sz w:val="28"/>
      </w:rPr>
    </w:lvl>
    <w:lvl w:ilvl="1" w:tplc="0EDC8678">
      <w:start w:val="1"/>
      <w:numFmt w:val="bullet"/>
      <w:pStyle w:val="Bullet3"/>
      <w:lvlText w:val=""/>
      <w:lvlJc w:val="left"/>
      <w:pPr>
        <w:tabs>
          <w:tab w:val="num" w:pos="2552"/>
        </w:tabs>
        <w:ind w:left="2552" w:hanging="426"/>
      </w:pPr>
      <w:rPr>
        <w:rFonts w:ascii="Wingdings 2" w:hAnsi="Wingdings 2" w:hint="default"/>
        <w:color w:val="194A88"/>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3F6784"/>
    <w:multiLevelType w:val="multilevel"/>
    <w:tmpl w:val="F86A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E37E3C"/>
    <w:multiLevelType w:val="hybridMultilevel"/>
    <w:tmpl w:val="0A3AD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F542CC"/>
    <w:multiLevelType w:val="hybridMultilevel"/>
    <w:tmpl w:val="41328566"/>
    <w:lvl w:ilvl="0" w:tplc="682002CA">
      <w:start w:val="1"/>
      <w:numFmt w:val="bullet"/>
      <w:pStyle w:val="Bullet1"/>
      <w:lvlText w:val=""/>
      <w:lvlJc w:val="left"/>
      <w:pPr>
        <w:ind w:left="360" w:hanging="360"/>
      </w:pPr>
      <w:rPr>
        <w:rFonts w:ascii="Wingdings 2" w:hAnsi="Wingdings 2" w:hint="default"/>
        <w:color w:val="003E7E"/>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605385"/>
    <w:multiLevelType w:val="hybridMultilevel"/>
    <w:tmpl w:val="6E0E7A1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85592A"/>
    <w:multiLevelType w:val="hybridMultilevel"/>
    <w:tmpl w:val="EB20E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295BC6"/>
    <w:multiLevelType w:val="hybridMultilevel"/>
    <w:tmpl w:val="FA842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E12475"/>
    <w:multiLevelType w:val="multilevel"/>
    <w:tmpl w:val="94145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44D1794"/>
    <w:multiLevelType w:val="hybridMultilevel"/>
    <w:tmpl w:val="58AAF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55279C"/>
    <w:multiLevelType w:val="hybridMultilevel"/>
    <w:tmpl w:val="C6AC29EC"/>
    <w:lvl w:ilvl="0" w:tplc="87540FDC">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8" w15:restartNumberingAfterBreak="0">
    <w:nsid w:val="6A631C3B"/>
    <w:multiLevelType w:val="multilevel"/>
    <w:tmpl w:val="83049B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D2D14F7"/>
    <w:multiLevelType w:val="multilevel"/>
    <w:tmpl w:val="D90675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62A70AE"/>
    <w:multiLevelType w:val="hybridMultilevel"/>
    <w:tmpl w:val="47FCEC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44864388">
    <w:abstractNumId w:val="18"/>
  </w:num>
  <w:num w:numId="2" w16cid:durableId="1621060823">
    <w:abstractNumId w:val="15"/>
  </w:num>
  <w:num w:numId="3" w16cid:durableId="1785689829">
    <w:abstractNumId w:val="21"/>
  </w:num>
  <w:num w:numId="4" w16cid:durableId="61175969">
    <w:abstractNumId w:val="17"/>
  </w:num>
  <w:num w:numId="5" w16cid:durableId="284845932">
    <w:abstractNumId w:val="5"/>
  </w:num>
  <w:num w:numId="6" w16cid:durableId="1449279964">
    <w:abstractNumId w:val="30"/>
  </w:num>
  <w:num w:numId="7" w16cid:durableId="423310366">
    <w:abstractNumId w:val="3"/>
  </w:num>
  <w:num w:numId="8" w16cid:durableId="1048411410">
    <w:abstractNumId w:val="25"/>
  </w:num>
  <w:num w:numId="9" w16cid:durableId="1052270870">
    <w:abstractNumId w:val="11"/>
  </w:num>
  <w:num w:numId="10" w16cid:durableId="192963919">
    <w:abstractNumId w:val="28"/>
  </w:num>
  <w:num w:numId="11" w16cid:durableId="777800575">
    <w:abstractNumId w:val="29"/>
  </w:num>
  <w:num w:numId="12" w16cid:durableId="2123301135">
    <w:abstractNumId w:val="12"/>
  </w:num>
  <w:num w:numId="13" w16cid:durableId="574625588">
    <w:abstractNumId w:val="10"/>
  </w:num>
  <w:num w:numId="14" w16cid:durableId="1402756565">
    <w:abstractNumId w:val="19"/>
  </w:num>
  <w:num w:numId="15" w16cid:durableId="1172185913">
    <w:abstractNumId w:val="9"/>
  </w:num>
  <w:num w:numId="16" w16cid:durableId="1644233645">
    <w:abstractNumId w:val="8"/>
  </w:num>
  <w:num w:numId="17" w16cid:durableId="770902604">
    <w:abstractNumId w:val="20"/>
  </w:num>
  <w:num w:numId="18" w16cid:durableId="733428517">
    <w:abstractNumId w:val="7"/>
  </w:num>
  <w:num w:numId="19" w16cid:durableId="1425372395">
    <w:abstractNumId w:val="14"/>
  </w:num>
  <w:num w:numId="20" w16cid:durableId="1799764016">
    <w:abstractNumId w:val="0"/>
  </w:num>
  <w:num w:numId="21" w16cid:durableId="837305714">
    <w:abstractNumId w:val="26"/>
  </w:num>
  <w:num w:numId="22" w16cid:durableId="476579350">
    <w:abstractNumId w:val="1"/>
  </w:num>
  <w:num w:numId="23" w16cid:durableId="1813525270">
    <w:abstractNumId w:val="27"/>
  </w:num>
  <w:num w:numId="24" w16cid:durableId="631059202">
    <w:abstractNumId w:val="16"/>
  </w:num>
  <w:num w:numId="25" w16cid:durableId="1266500861">
    <w:abstractNumId w:val="2"/>
  </w:num>
  <w:num w:numId="26" w16cid:durableId="560943506">
    <w:abstractNumId w:val="4"/>
  </w:num>
  <w:num w:numId="27" w16cid:durableId="433214460">
    <w:abstractNumId w:val="13"/>
  </w:num>
  <w:num w:numId="28" w16cid:durableId="2059088021">
    <w:abstractNumId w:val="22"/>
  </w:num>
  <w:num w:numId="29" w16cid:durableId="714887390">
    <w:abstractNumId w:val="24"/>
  </w:num>
  <w:num w:numId="30" w16cid:durableId="2115051494">
    <w:abstractNumId w:val="6"/>
  </w:num>
  <w:num w:numId="31" w16cid:durableId="476074064">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5F7"/>
    <w:rsid w:val="000021AE"/>
    <w:rsid w:val="0000362E"/>
    <w:rsid w:val="00004FAD"/>
    <w:rsid w:val="00007230"/>
    <w:rsid w:val="00010455"/>
    <w:rsid w:val="00011695"/>
    <w:rsid w:val="00011D2B"/>
    <w:rsid w:val="00013A8F"/>
    <w:rsid w:val="000144DD"/>
    <w:rsid w:val="00015121"/>
    <w:rsid w:val="00015577"/>
    <w:rsid w:val="0001596E"/>
    <w:rsid w:val="00020C2A"/>
    <w:rsid w:val="0002150C"/>
    <w:rsid w:val="00022C58"/>
    <w:rsid w:val="0002341C"/>
    <w:rsid w:val="00023E2F"/>
    <w:rsid w:val="000241CA"/>
    <w:rsid w:val="00025DF6"/>
    <w:rsid w:val="000271A4"/>
    <w:rsid w:val="0002737A"/>
    <w:rsid w:val="00030065"/>
    <w:rsid w:val="00030D4C"/>
    <w:rsid w:val="0003654E"/>
    <w:rsid w:val="00040EBD"/>
    <w:rsid w:val="00042402"/>
    <w:rsid w:val="00042F88"/>
    <w:rsid w:val="00046C7E"/>
    <w:rsid w:val="000473B0"/>
    <w:rsid w:val="00047EAD"/>
    <w:rsid w:val="000501C2"/>
    <w:rsid w:val="0005111B"/>
    <w:rsid w:val="00051A1B"/>
    <w:rsid w:val="00051D67"/>
    <w:rsid w:val="00052E11"/>
    <w:rsid w:val="000530D2"/>
    <w:rsid w:val="00054865"/>
    <w:rsid w:val="00055A13"/>
    <w:rsid w:val="000577A7"/>
    <w:rsid w:val="00063C9C"/>
    <w:rsid w:val="0006402C"/>
    <w:rsid w:val="00065689"/>
    <w:rsid w:val="00065CE9"/>
    <w:rsid w:val="000664BF"/>
    <w:rsid w:val="00066778"/>
    <w:rsid w:val="00073032"/>
    <w:rsid w:val="00073C08"/>
    <w:rsid w:val="00075540"/>
    <w:rsid w:val="0007658C"/>
    <w:rsid w:val="0007739E"/>
    <w:rsid w:val="00081ACD"/>
    <w:rsid w:val="00082E20"/>
    <w:rsid w:val="00090E26"/>
    <w:rsid w:val="000914D5"/>
    <w:rsid w:val="0009155E"/>
    <w:rsid w:val="000932AE"/>
    <w:rsid w:val="000966CD"/>
    <w:rsid w:val="00097702"/>
    <w:rsid w:val="00097E21"/>
    <w:rsid w:val="000A0646"/>
    <w:rsid w:val="000A0975"/>
    <w:rsid w:val="000A1045"/>
    <w:rsid w:val="000A1D94"/>
    <w:rsid w:val="000A29E6"/>
    <w:rsid w:val="000A40D9"/>
    <w:rsid w:val="000A628F"/>
    <w:rsid w:val="000B0CE2"/>
    <w:rsid w:val="000B298E"/>
    <w:rsid w:val="000B2F29"/>
    <w:rsid w:val="000B4CEC"/>
    <w:rsid w:val="000B5730"/>
    <w:rsid w:val="000B755C"/>
    <w:rsid w:val="000C0DE1"/>
    <w:rsid w:val="000C21B2"/>
    <w:rsid w:val="000C267A"/>
    <w:rsid w:val="000C3093"/>
    <w:rsid w:val="000C318E"/>
    <w:rsid w:val="000C4E37"/>
    <w:rsid w:val="000C5AAD"/>
    <w:rsid w:val="000C622C"/>
    <w:rsid w:val="000C7544"/>
    <w:rsid w:val="000D0E08"/>
    <w:rsid w:val="000D1F9A"/>
    <w:rsid w:val="000D2D36"/>
    <w:rsid w:val="000D6DCC"/>
    <w:rsid w:val="000E2D1C"/>
    <w:rsid w:val="000E3984"/>
    <w:rsid w:val="000E3ABD"/>
    <w:rsid w:val="000E55E8"/>
    <w:rsid w:val="000E64F7"/>
    <w:rsid w:val="000E7D53"/>
    <w:rsid w:val="000F250E"/>
    <w:rsid w:val="000F52FA"/>
    <w:rsid w:val="000F60A4"/>
    <w:rsid w:val="000F79EF"/>
    <w:rsid w:val="000F7B91"/>
    <w:rsid w:val="000F7CAE"/>
    <w:rsid w:val="000F7D3F"/>
    <w:rsid w:val="00100308"/>
    <w:rsid w:val="00100AE9"/>
    <w:rsid w:val="00101155"/>
    <w:rsid w:val="0010465C"/>
    <w:rsid w:val="00105E59"/>
    <w:rsid w:val="00107097"/>
    <w:rsid w:val="00107C70"/>
    <w:rsid w:val="00107E0A"/>
    <w:rsid w:val="001103A9"/>
    <w:rsid w:val="00110E6A"/>
    <w:rsid w:val="001115ED"/>
    <w:rsid w:val="00113507"/>
    <w:rsid w:val="001152CD"/>
    <w:rsid w:val="00120241"/>
    <w:rsid w:val="00120E3F"/>
    <w:rsid w:val="00121953"/>
    <w:rsid w:val="00121C87"/>
    <w:rsid w:val="001243EE"/>
    <w:rsid w:val="001252D6"/>
    <w:rsid w:val="001307AD"/>
    <w:rsid w:val="00133D93"/>
    <w:rsid w:val="00134A5D"/>
    <w:rsid w:val="00134C2B"/>
    <w:rsid w:val="00135A61"/>
    <w:rsid w:val="00136D58"/>
    <w:rsid w:val="00137047"/>
    <w:rsid w:val="00144E66"/>
    <w:rsid w:val="0014517E"/>
    <w:rsid w:val="001455FD"/>
    <w:rsid w:val="00147E8F"/>
    <w:rsid w:val="00152EDA"/>
    <w:rsid w:val="00154A1F"/>
    <w:rsid w:val="00157037"/>
    <w:rsid w:val="001570E5"/>
    <w:rsid w:val="001572D6"/>
    <w:rsid w:val="00161BB0"/>
    <w:rsid w:val="001634C9"/>
    <w:rsid w:val="0016527D"/>
    <w:rsid w:val="0017555D"/>
    <w:rsid w:val="00175CCF"/>
    <w:rsid w:val="0017611B"/>
    <w:rsid w:val="0018019C"/>
    <w:rsid w:val="00180338"/>
    <w:rsid w:val="00180850"/>
    <w:rsid w:val="00180D76"/>
    <w:rsid w:val="001836A1"/>
    <w:rsid w:val="00184350"/>
    <w:rsid w:val="00184471"/>
    <w:rsid w:val="001845ED"/>
    <w:rsid w:val="0019211E"/>
    <w:rsid w:val="001A07C4"/>
    <w:rsid w:val="001A3DFA"/>
    <w:rsid w:val="001A4B50"/>
    <w:rsid w:val="001A562D"/>
    <w:rsid w:val="001A7BDC"/>
    <w:rsid w:val="001B0D99"/>
    <w:rsid w:val="001B1BC9"/>
    <w:rsid w:val="001B2DE0"/>
    <w:rsid w:val="001B4FB5"/>
    <w:rsid w:val="001B6493"/>
    <w:rsid w:val="001B683C"/>
    <w:rsid w:val="001C0364"/>
    <w:rsid w:val="001C132F"/>
    <w:rsid w:val="001C1E5C"/>
    <w:rsid w:val="001C26EE"/>
    <w:rsid w:val="001C4748"/>
    <w:rsid w:val="001C5AC5"/>
    <w:rsid w:val="001D0AAE"/>
    <w:rsid w:val="001D1BF2"/>
    <w:rsid w:val="001D2A84"/>
    <w:rsid w:val="001D2EB6"/>
    <w:rsid w:val="001D6589"/>
    <w:rsid w:val="001D7225"/>
    <w:rsid w:val="001E0139"/>
    <w:rsid w:val="001E0B25"/>
    <w:rsid w:val="001E1208"/>
    <w:rsid w:val="001E170E"/>
    <w:rsid w:val="001E3AF3"/>
    <w:rsid w:val="001E3F2F"/>
    <w:rsid w:val="001E6AF0"/>
    <w:rsid w:val="001E76D8"/>
    <w:rsid w:val="001F0852"/>
    <w:rsid w:val="001F17C3"/>
    <w:rsid w:val="001F1AC0"/>
    <w:rsid w:val="001F1F6B"/>
    <w:rsid w:val="001F29DA"/>
    <w:rsid w:val="001F6003"/>
    <w:rsid w:val="001F6CD4"/>
    <w:rsid w:val="001F7BD3"/>
    <w:rsid w:val="00204932"/>
    <w:rsid w:val="00204944"/>
    <w:rsid w:val="00204C6D"/>
    <w:rsid w:val="002065CB"/>
    <w:rsid w:val="00206BD7"/>
    <w:rsid w:val="00211A3A"/>
    <w:rsid w:val="00216998"/>
    <w:rsid w:val="00217ADE"/>
    <w:rsid w:val="002208C2"/>
    <w:rsid w:val="002209A2"/>
    <w:rsid w:val="00221BEC"/>
    <w:rsid w:val="00222377"/>
    <w:rsid w:val="00222A0E"/>
    <w:rsid w:val="00223152"/>
    <w:rsid w:val="002233DD"/>
    <w:rsid w:val="002234D3"/>
    <w:rsid w:val="002235CB"/>
    <w:rsid w:val="0022368E"/>
    <w:rsid w:val="00223B57"/>
    <w:rsid w:val="00223C67"/>
    <w:rsid w:val="00225BF4"/>
    <w:rsid w:val="00227947"/>
    <w:rsid w:val="0023096D"/>
    <w:rsid w:val="002309B3"/>
    <w:rsid w:val="0023404F"/>
    <w:rsid w:val="00234C14"/>
    <w:rsid w:val="00236AEC"/>
    <w:rsid w:val="0024093F"/>
    <w:rsid w:val="002431E0"/>
    <w:rsid w:val="002461EF"/>
    <w:rsid w:val="00252519"/>
    <w:rsid w:val="00256AA3"/>
    <w:rsid w:val="0026235D"/>
    <w:rsid w:val="002635CB"/>
    <w:rsid w:val="002640F1"/>
    <w:rsid w:val="0026472C"/>
    <w:rsid w:val="0026555E"/>
    <w:rsid w:val="002659A8"/>
    <w:rsid w:val="002672C9"/>
    <w:rsid w:val="00271355"/>
    <w:rsid w:val="0027353F"/>
    <w:rsid w:val="002741F5"/>
    <w:rsid w:val="002743C2"/>
    <w:rsid w:val="00274464"/>
    <w:rsid w:val="002751C0"/>
    <w:rsid w:val="0027D99B"/>
    <w:rsid w:val="00281AD5"/>
    <w:rsid w:val="00282CB0"/>
    <w:rsid w:val="002831BA"/>
    <w:rsid w:val="002832EE"/>
    <w:rsid w:val="002878C2"/>
    <w:rsid w:val="00287AEF"/>
    <w:rsid w:val="0029068C"/>
    <w:rsid w:val="00292696"/>
    <w:rsid w:val="002927DD"/>
    <w:rsid w:val="0029309B"/>
    <w:rsid w:val="00293B19"/>
    <w:rsid w:val="002946F0"/>
    <w:rsid w:val="00296129"/>
    <w:rsid w:val="002A0E47"/>
    <w:rsid w:val="002A3687"/>
    <w:rsid w:val="002A3C0F"/>
    <w:rsid w:val="002A589F"/>
    <w:rsid w:val="002A5901"/>
    <w:rsid w:val="002B3FBC"/>
    <w:rsid w:val="002B62B0"/>
    <w:rsid w:val="002B7C67"/>
    <w:rsid w:val="002C5728"/>
    <w:rsid w:val="002D0EB7"/>
    <w:rsid w:val="002D181A"/>
    <w:rsid w:val="002D329C"/>
    <w:rsid w:val="002D46B1"/>
    <w:rsid w:val="002D4DDB"/>
    <w:rsid w:val="002D5266"/>
    <w:rsid w:val="002D5C28"/>
    <w:rsid w:val="002D6656"/>
    <w:rsid w:val="002E05CF"/>
    <w:rsid w:val="002E11D7"/>
    <w:rsid w:val="002E28DA"/>
    <w:rsid w:val="002E3833"/>
    <w:rsid w:val="002E5C3E"/>
    <w:rsid w:val="002E7526"/>
    <w:rsid w:val="002E79D6"/>
    <w:rsid w:val="002F0D2A"/>
    <w:rsid w:val="002F0F90"/>
    <w:rsid w:val="002F28BD"/>
    <w:rsid w:val="002F2ED8"/>
    <w:rsid w:val="002F4B01"/>
    <w:rsid w:val="002F59E2"/>
    <w:rsid w:val="0030641D"/>
    <w:rsid w:val="00306C9A"/>
    <w:rsid w:val="00310D6B"/>
    <w:rsid w:val="00312864"/>
    <w:rsid w:val="00315023"/>
    <w:rsid w:val="003152C7"/>
    <w:rsid w:val="00317110"/>
    <w:rsid w:val="00317241"/>
    <w:rsid w:val="00317B5B"/>
    <w:rsid w:val="00317C6F"/>
    <w:rsid w:val="003205F3"/>
    <w:rsid w:val="00320711"/>
    <w:rsid w:val="003215C5"/>
    <w:rsid w:val="00322346"/>
    <w:rsid w:val="00322475"/>
    <w:rsid w:val="00322D2F"/>
    <w:rsid w:val="0032435A"/>
    <w:rsid w:val="00324593"/>
    <w:rsid w:val="00324938"/>
    <w:rsid w:val="00326443"/>
    <w:rsid w:val="00326992"/>
    <w:rsid w:val="00327B10"/>
    <w:rsid w:val="00330C97"/>
    <w:rsid w:val="00333147"/>
    <w:rsid w:val="0033520E"/>
    <w:rsid w:val="003424A7"/>
    <w:rsid w:val="00344D42"/>
    <w:rsid w:val="00345262"/>
    <w:rsid w:val="0034688B"/>
    <w:rsid w:val="00346A6E"/>
    <w:rsid w:val="00347017"/>
    <w:rsid w:val="00357028"/>
    <w:rsid w:val="00357294"/>
    <w:rsid w:val="00357FAB"/>
    <w:rsid w:val="00360851"/>
    <w:rsid w:val="003617B1"/>
    <w:rsid w:val="00364A28"/>
    <w:rsid w:val="00365A7D"/>
    <w:rsid w:val="003720D1"/>
    <w:rsid w:val="0037281F"/>
    <w:rsid w:val="003740A9"/>
    <w:rsid w:val="003751FD"/>
    <w:rsid w:val="003803C6"/>
    <w:rsid w:val="00380763"/>
    <w:rsid w:val="0038105A"/>
    <w:rsid w:val="0038728B"/>
    <w:rsid w:val="0039057B"/>
    <w:rsid w:val="0039159F"/>
    <w:rsid w:val="003922F2"/>
    <w:rsid w:val="003942F8"/>
    <w:rsid w:val="003960B9"/>
    <w:rsid w:val="0039638B"/>
    <w:rsid w:val="00396E80"/>
    <w:rsid w:val="00397E06"/>
    <w:rsid w:val="003A3BCA"/>
    <w:rsid w:val="003A3C7D"/>
    <w:rsid w:val="003A4687"/>
    <w:rsid w:val="003B200D"/>
    <w:rsid w:val="003B2538"/>
    <w:rsid w:val="003B4C08"/>
    <w:rsid w:val="003B60BD"/>
    <w:rsid w:val="003B68D7"/>
    <w:rsid w:val="003B6C5A"/>
    <w:rsid w:val="003B6CE6"/>
    <w:rsid w:val="003C1FBA"/>
    <w:rsid w:val="003C2398"/>
    <w:rsid w:val="003C3FE3"/>
    <w:rsid w:val="003C4736"/>
    <w:rsid w:val="003C49C0"/>
    <w:rsid w:val="003D05FF"/>
    <w:rsid w:val="003D0B80"/>
    <w:rsid w:val="003D274F"/>
    <w:rsid w:val="003D33F2"/>
    <w:rsid w:val="003D6A87"/>
    <w:rsid w:val="003D7DCE"/>
    <w:rsid w:val="003D7F2C"/>
    <w:rsid w:val="003E0DC7"/>
    <w:rsid w:val="003E142F"/>
    <w:rsid w:val="003E5112"/>
    <w:rsid w:val="003E7120"/>
    <w:rsid w:val="003E74EF"/>
    <w:rsid w:val="003F0E1B"/>
    <w:rsid w:val="003F0F76"/>
    <w:rsid w:val="003F1C10"/>
    <w:rsid w:val="003F2627"/>
    <w:rsid w:val="003F30A8"/>
    <w:rsid w:val="003F3474"/>
    <w:rsid w:val="003F69E9"/>
    <w:rsid w:val="00402064"/>
    <w:rsid w:val="00402B13"/>
    <w:rsid w:val="004037CA"/>
    <w:rsid w:val="00403E11"/>
    <w:rsid w:val="00404618"/>
    <w:rsid w:val="004064DE"/>
    <w:rsid w:val="004069F8"/>
    <w:rsid w:val="00406BBB"/>
    <w:rsid w:val="00410B6C"/>
    <w:rsid w:val="0041467B"/>
    <w:rsid w:val="00414CD6"/>
    <w:rsid w:val="00415C57"/>
    <w:rsid w:val="00416D38"/>
    <w:rsid w:val="00420257"/>
    <w:rsid w:val="00421334"/>
    <w:rsid w:val="0042375B"/>
    <w:rsid w:val="00427D07"/>
    <w:rsid w:val="00430191"/>
    <w:rsid w:val="00432184"/>
    <w:rsid w:val="00432AA9"/>
    <w:rsid w:val="0043364A"/>
    <w:rsid w:val="00434F16"/>
    <w:rsid w:val="004418D6"/>
    <w:rsid w:val="00443CEE"/>
    <w:rsid w:val="004441B6"/>
    <w:rsid w:val="004459F8"/>
    <w:rsid w:val="00445D69"/>
    <w:rsid w:val="00446193"/>
    <w:rsid w:val="00446BB1"/>
    <w:rsid w:val="0044730F"/>
    <w:rsid w:val="004474E2"/>
    <w:rsid w:val="00447D6A"/>
    <w:rsid w:val="004501D2"/>
    <w:rsid w:val="00451E8A"/>
    <w:rsid w:val="00455036"/>
    <w:rsid w:val="00462FD6"/>
    <w:rsid w:val="004676F3"/>
    <w:rsid w:val="00470BEA"/>
    <w:rsid w:val="0047296F"/>
    <w:rsid w:val="0047329D"/>
    <w:rsid w:val="00474B6C"/>
    <w:rsid w:val="00475F56"/>
    <w:rsid w:val="00476181"/>
    <w:rsid w:val="00476840"/>
    <w:rsid w:val="004774BD"/>
    <w:rsid w:val="00481138"/>
    <w:rsid w:val="004818D2"/>
    <w:rsid w:val="00482C74"/>
    <w:rsid w:val="00483D95"/>
    <w:rsid w:val="004842D7"/>
    <w:rsid w:val="00486583"/>
    <w:rsid w:val="00487A6A"/>
    <w:rsid w:val="004911F4"/>
    <w:rsid w:val="00493EA7"/>
    <w:rsid w:val="0049561E"/>
    <w:rsid w:val="0049597C"/>
    <w:rsid w:val="00495D3E"/>
    <w:rsid w:val="00496A31"/>
    <w:rsid w:val="00497381"/>
    <w:rsid w:val="004974B9"/>
    <w:rsid w:val="004977C9"/>
    <w:rsid w:val="004A00F1"/>
    <w:rsid w:val="004A2195"/>
    <w:rsid w:val="004A467F"/>
    <w:rsid w:val="004A57D0"/>
    <w:rsid w:val="004A6B31"/>
    <w:rsid w:val="004B7F0B"/>
    <w:rsid w:val="004C3657"/>
    <w:rsid w:val="004C3980"/>
    <w:rsid w:val="004C63A9"/>
    <w:rsid w:val="004D0413"/>
    <w:rsid w:val="004D0916"/>
    <w:rsid w:val="004D146E"/>
    <w:rsid w:val="004D3696"/>
    <w:rsid w:val="004D3FF1"/>
    <w:rsid w:val="004D42FD"/>
    <w:rsid w:val="004D6344"/>
    <w:rsid w:val="004D6ED6"/>
    <w:rsid w:val="004D7B2A"/>
    <w:rsid w:val="004E1CD7"/>
    <w:rsid w:val="004E2370"/>
    <w:rsid w:val="004E37BD"/>
    <w:rsid w:val="004E42F4"/>
    <w:rsid w:val="004E461B"/>
    <w:rsid w:val="004F454E"/>
    <w:rsid w:val="004F685D"/>
    <w:rsid w:val="004F72E2"/>
    <w:rsid w:val="00501FC0"/>
    <w:rsid w:val="00504CF5"/>
    <w:rsid w:val="00504E3A"/>
    <w:rsid w:val="00504EFD"/>
    <w:rsid w:val="00510348"/>
    <w:rsid w:val="0051122F"/>
    <w:rsid w:val="0051222E"/>
    <w:rsid w:val="00517D54"/>
    <w:rsid w:val="00520CD4"/>
    <w:rsid w:val="00521A18"/>
    <w:rsid w:val="00530F05"/>
    <w:rsid w:val="0053226D"/>
    <w:rsid w:val="00532867"/>
    <w:rsid w:val="005330EC"/>
    <w:rsid w:val="0053519A"/>
    <w:rsid w:val="00536E4D"/>
    <w:rsid w:val="00542834"/>
    <w:rsid w:val="00545711"/>
    <w:rsid w:val="005475EF"/>
    <w:rsid w:val="00550226"/>
    <w:rsid w:val="005528A2"/>
    <w:rsid w:val="00555302"/>
    <w:rsid w:val="00555FD8"/>
    <w:rsid w:val="005616EC"/>
    <w:rsid w:val="00561ADF"/>
    <w:rsid w:val="00563DF7"/>
    <w:rsid w:val="00564F89"/>
    <w:rsid w:val="00565B96"/>
    <w:rsid w:val="00565F1C"/>
    <w:rsid w:val="00566675"/>
    <w:rsid w:val="00567C0A"/>
    <w:rsid w:val="005711B3"/>
    <w:rsid w:val="00572776"/>
    <w:rsid w:val="00574A27"/>
    <w:rsid w:val="00576820"/>
    <w:rsid w:val="005804C9"/>
    <w:rsid w:val="005806B7"/>
    <w:rsid w:val="00581FF5"/>
    <w:rsid w:val="005825EE"/>
    <w:rsid w:val="005829A9"/>
    <w:rsid w:val="005839B9"/>
    <w:rsid w:val="005869FE"/>
    <w:rsid w:val="00587B4A"/>
    <w:rsid w:val="0059118B"/>
    <w:rsid w:val="00591ECF"/>
    <w:rsid w:val="0059292B"/>
    <w:rsid w:val="0059393D"/>
    <w:rsid w:val="00597A1C"/>
    <w:rsid w:val="005A01BD"/>
    <w:rsid w:val="005A0DA1"/>
    <w:rsid w:val="005A26C8"/>
    <w:rsid w:val="005A26F0"/>
    <w:rsid w:val="005A7ED5"/>
    <w:rsid w:val="005B04D0"/>
    <w:rsid w:val="005B31DD"/>
    <w:rsid w:val="005B4909"/>
    <w:rsid w:val="005B4A90"/>
    <w:rsid w:val="005B4E66"/>
    <w:rsid w:val="005B5CAC"/>
    <w:rsid w:val="005B7C11"/>
    <w:rsid w:val="005C0552"/>
    <w:rsid w:val="005C0E00"/>
    <w:rsid w:val="005C2D00"/>
    <w:rsid w:val="005D1822"/>
    <w:rsid w:val="005D2954"/>
    <w:rsid w:val="005D3FB2"/>
    <w:rsid w:val="005D6B04"/>
    <w:rsid w:val="005D7796"/>
    <w:rsid w:val="005E03E6"/>
    <w:rsid w:val="005E0724"/>
    <w:rsid w:val="005E0DD1"/>
    <w:rsid w:val="005E1055"/>
    <w:rsid w:val="005E2C18"/>
    <w:rsid w:val="005E51B6"/>
    <w:rsid w:val="005E57BA"/>
    <w:rsid w:val="005E6544"/>
    <w:rsid w:val="005E6671"/>
    <w:rsid w:val="005E7518"/>
    <w:rsid w:val="005F09B4"/>
    <w:rsid w:val="005F0A8B"/>
    <w:rsid w:val="005F1EF2"/>
    <w:rsid w:val="005F2BB9"/>
    <w:rsid w:val="005F30B4"/>
    <w:rsid w:val="005F37DC"/>
    <w:rsid w:val="005F3D5D"/>
    <w:rsid w:val="005F5172"/>
    <w:rsid w:val="005F53CE"/>
    <w:rsid w:val="005F59D6"/>
    <w:rsid w:val="005F6FB6"/>
    <w:rsid w:val="005F780F"/>
    <w:rsid w:val="006003B0"/>
    <w:rsid w:val="0060139B"/>
    <w:rsid w:val="006017F2"/>
    <w:rsid w:val="00601C01"/>
    <w:rsid w:val="006032FB"/>
    <w:rsid w:val="006051D5"/>
    <w:rsid w:val="00606AF1"/>
    <w:rsid w:val="00606B9D"/>
    <w:rsid w:val="00606EB9"/>
    <w:rsid w:val="0061183F"/>
    <w:rsid w:val="006129AB"/>
    <w:rsid w:val="00612A98"/>
    <w:rsid w:val="00613BE5"/>
    <w:rsid w:val="00614A32"/>
    <w:rsid w:val="00617A6F"/>
    <w:rsid w:val="00620027"/>
    <w:rsid w:val="00623431"/>
    <w:rsid w:val="00624853"/>
    <w:rsid w:val="00626E22"/>
    <w:rsid w:val="00630EB1"/>
    <w:rsid w:val="0063454D"/>
    <w:rsid w:val="00634CA3"/>
    <w:rsid w:val="00634F1A"/>
    <w:rsid w:val="00637110"/>
    <w:rsid w:val="0064153E"/>
    <w:rsid w:val="006443D2"/>
    <w:rsid w:val="00644E1B"/>
    <w:rsid w:val="006452F0"/>
    <w:rsid w:val="00645CA5"/>
    <w:rsid w:val="00645DF0"/>
    <w:rsid w:val="00645E36"/>
    <w:rsid w:val="00647167"/>
    <w:rsid w:val="00651DE5"/>
    <w:rsid w:val="00654A6E"/>
    <w:rsid w:val="00655FD8"/>
    <w:rsid w:val="00656E9F"/>
    <w:rsid w:val="0066008E"/>
    <w:rsid w:val="0066110D"/>
    <w:rsid w:val="00663AC4"/>
    <w:rsid w:val="00665D19"/>
    <w:rsid w:val="00666B8F"/>
    <w:rsid w:val="006674C3"/>
    <w:rsid w:val="006677A9"/>
    <w:rsid w:val="006707AA"/>
    <w:rsid w:val="00675EB7"/>
    <w:rsid w:val="006777AA"/>
    <w:rsid w:val="00682587"/>
    <w:rsid w:val="006854B0"/>
    <w:rsid w:val="006855D6"/>
    <w:rsid w:val="0069003A"/>
    <w:rsid w:val="00691575"/>
    <w:rsid w:val="00692F92"/>
    <w:rsid w:val="0069409F"/>
    <w:rsid w:val="00694CCB"/>
    <w:rsid w:val="00695F93"/>
    <w:rsid w:val="00696E64"/>
    <w:rsid w:val="006A0F07"/>
    <w:rsid w:val="006A219C"/>
    <w:rsid w:val="006A2B24"/>
    <w:rsid w:val="006A4416"/>
    <w:rsid w:val="006A6540"/>
    <w:rsid w:val="006A7515"/>
    <w:rsid w:val="006B17A0"/>
    <w:rsid w:val="006B2CDD"/>
    <w:rsid w:val="006B5492"/>
    <w:rsid w:val="006B627B"/>
    <w:rsid w:val="006B7924"/>
    <w:rsid w:val="006C0473"/>
    <w:rsid w:val="006C146B"/>
    <w:rsid w:val="006C1C12"/>
    <w:rsid w:val="006C355F"/>
    <w:rsid w:val="006C6BF4"/>
    <w:rsid w:val="006C7B23"/>
    <w:rsid w:val="006D0F25"/>
    <w:rsid w:val="006D144D"/>
    <w:rsid w:val="006D3171"/>
    <w:rsid w:val="006D3D86"/>
    <w:rsid w:val="006D4061"/>
    <w:rsid w:val="006D4672"/>
    <w:rsid w:val="006D511E"/>
    <w:rsid w:val="006D5A4B"/>
    <w:rsid w:val="006D7E64"/>
    <w:rsid w:val="006E1B73"/>
    <w:rsid w:val="006E232A"/>
    <w:rsid w:val="006E3247"/>
    <w:rsid w:val="006E3324"/>
    <w:rsid w:val="006E3981"/>
    <w:rsid w:val="006E418B"/>
    <w:rsid w:val="006E4F2F"/>
    <w:rsid w:val="006E5749"/>
    <w:rsid w:val="006E6E6E"/>
    <w:rsid w:val="006F3A9C"/>
    <w:rsid w:val="006F5C6A"/>
    <w:rsid w:val="006F6047"/>
    <w:rsid w:val="006F7129"/>
    <w:rsid w:val="00700454"/>
    <w:rsid w:val="00700A28"/>
    <w:rsid w:val="00701035"/>
    <w:rsid w:val="00701925"/>
    <w:rsid w:val="00701BD8"/>
    <w:rsid w:val="007026AE"/>
    <w:rsid w:val="00702ED4"/>
    <w:rsid w:val="0070651E"/>
    <w:rsid w:val="007066DF"/>
    <w:rsid w:val="00706D2F"/>
    <w:rsid w:val="00707145"/>
    <w:rsid w:val="007072D6"/>
    <w:rsid w:val="0071173D"/>
    <w:rsid w:val="007123B6"/>
    <w:rsid w:val="007124E4"/>
    <w:rsid w:val="00712AE2"/>
    <w:rsid w:val="007145DF"/>
    <w:rsid w:val="007166F9"/>
    <w:rsid w:val="0072116C"/>
    <w:rsid w:val="007229D1"/>
    <w:rsid w:val="007243F2"/>
    <w:rsid w:val="0072690B"/>
    <w:rsid w:val="00726A37"/>
    <w:rsid w:val="0073490E"/>
    <w:rsid w:val="00737719"/>
    <w:rsid w:val="00737EFC"/>
    <w:rsid w:val="007407BE"/>
    <w:rsid w:val="00740902"/>
    <w:rsid w:val="0074164C"/>
    <w:rsid w:val="007446A7"/>
    <w:rsid w:val="00745C1B"/>
    <w:rsid w:val="007474DB"/>
    <w:rsid w:val="00747E54"/>
    <w:rsid w:val="0075100C"/>
    <w:rsid w:val="007521CA"/>
    <w:rsid w:val="007521D7"/>
    <w:rsid w:val="007540E8"/>
    <w:rsid w:val="00754220"/>
    <w:rsid w:val="0075475E"/>
    <w:rsid w:val="0075719C"/>
    <w:rsid w:val="00757840"/>
    <w:rsid w:val="00761454"/>
    <w:rsid w:val="007617C3"/>
    <w:rsid w:val="00762302"/>
    <w:rsid w:val="00764D50"/>
    <w:rsid w:val="00766AFB"/>
    <w:rsid w:val="007679BF"/>
    <w:rsid w:val="007741C9"/>
    <w:rsid w:val="007741FF"/>
    <w:rsid w:val="0077776C"/>
    <w:rsid w:val="00781287"/>
    <w:rsid w:val="00781E90"/>
    <w:rsid w:val="00786047"/>
    <w:rsid w:val="00787B70"/>
    <w:rsid w:val="007906AF"/>
    <w:rsid w:val="00792101"/>
    <w:rsid w:val="00792907"/>
    <w:rsid w:val="007936EA"/>
    <w:rsid w:val="00796D61"/>
    <w:rsid w:val="00797681"/>
    <w:rsid w:val="00797B45"/>
    <w:rsid w:val="007A4C36"/>
    <w:rsid w:val="007A655C"/>
    <w:rsid w:val="007A7F5F"/>
    <w:rsid w:val="007B0ABF"/>
    <w:rsid w:val="007B14AB"/>
    <w:rsid w:val="007B23E8"/>
    <w:rsid w:val="007B301D"/>
    <w:rsid w:val="007B3688"/>
    <w:rsid w:val="007B44C8"/>
    <w:rsid w:val="007B76F4"/>
    <w:rsid w:val="007C1007"/>
    <w:rsid w:val="007C36C8"/>
    <w:rsid w:val="007C6ADC"/>
    <w:rsid w:val="007C6ADE"/>
    <w:rsid w:val="007C6DA9"/>
    <w:rsid w:val="007D1303"/>
    <w:rsid w:val="007D2E63"/>
    <w:rsid w:val="007D47B5"/>
    <w:rsid w:val="007D5E60"/>
    <w:rsid w:val="007D6F57"/>
    <w:rsid w:val="007E3DD1"/>
    <w:rsid w:val="007E4B6F"/>
    <w:rsid w:val="007E6D29"/>
    <w:rsid w:val="007E755F"/>
    <w:rsid w:val="007F1FE1"/>
    <w:rsid w:val="007F2A2E"/>
    <w:rsid w:val="007F3AF7"/>
    <w:rsid w:val="007F4F67"/>
    <w:rsid w:val="007F7F3B"/>
    <w:rsid w:val="008005AE"/>
    <w:rsid w:val="00801F71"/>
    <w:rsid w:val="00811103"/>
    <w:rsid w:val="00813388"/>
    <w:rsid w:val="008139BD"/>
    <w:rsid w:val="00813DE4"/>
    <w:rsid w:val="00815488"/>
    <w:rsid w:val="00815D8B"/>
    <w:rsid w:val="00826BFC"/>
    <w:rsid w:val="00826D5A"/>
    <w:rsid w:val="00826E61"/>
    <w:rsid w:val="0082774B"/>
    <w:rsid w:val="00830194"/>
    <w:rsid w:val="0083056A"/>
    <w:rsid w:val="00830F59"/>
    <w:rsid w:val="008317CA"/>
    <w:rsid w:val="00833C73"/>
    <w:rsid w:val="00834700"/>
    <w:rsid w:val="00834836"/>
    <w:rsid w:val="00836B6A"/>
    <w:rsid w:val="008427A9"/>
    <w:rsid w:val="00844766"/>
    <w:rsid w:val="00846A54"/>
    <w:rsid w:val="00850A12"/>
    <w:rsid w:val="0085270A"/>
    <w:rsid w:val="00853D6D"/>
    <w:rsid w:val="0085711F"/>
    <w:rsid w:val="00860231"/>
    <w:rsid w:val="00860B13"/>
    <w:rsid w:val="00864443"/>
    <w:rsid w:val="0086485D"/>
    <w:rsid w:val="00865847"/>
    <w:rsid w:val="0086591C"/>
    <w:rsid w:val="008662EA"/>
    <w:rsid w:val="0086633F"/>
    <w:rsid w:val="00867360"/>
    <w:rsid w:val="00872230"/>
    <w:rsid w:val="008726B9"/>
    <w:rsid w:val="008727E1"/>
    <w:rsid w:val="00872989"/>
    <w:rsid w:val="00873E02"/>
    <w:rsid w:val="00873EEC"/>
    <w:rsid w:val="0087519A"/>
    <w:rsid w:val="008757D2"/>
    <w:rsid w:val="00875D81"/>
    <w:rsid w:val="0087627E"/>
    <w:rsid w:val="00876C33"/>
    <w:rsid w:val="00880750"/>
    <w:rsid w:val="00881311"/>
    <w:rsid w:val="00883393"/>
    <w:rsid w:val="00884A36"/>
    <w:rsid w:val="00886A1D"/>
    <w:rsid w:val="008874D1"/>
    <w:rsid w:val="008900E0"/>
    <w:rsid w:val="00890361"/>
    <w:rsid w:val="0089235F"/>
    <w:rsid w:val="008937CF"/>
    <w:rsid w:val="00894653"/>
    <w:rsid w:val="00896A17"/>
    <w:rsid w:val="00897589"/>
    <w:rsid w:val="008A16DE"/>
    <w:rsid w:val="008A2871"/>
    <w:rsid w:val="008A57AB"/>
    <w:rsid w:val="008A6B85"/>
    <w:rsid w:val="008A6E73"/>
    <w:rsid w:val="008A782E"/>
    <w:rsid w:val="008B00C8"/>
    <w:rsid w:val="008B025B"/>
    <w:rsid w:val="008B0B10"/>
    <w:rsid w:val="008B1175"/>
    <w:rsid w:val="008B2193"/>
    <w:rsid w:val="008B2896"/>
    <w:rsid w:val="008B6E2E"/>
    <w:rsid w:val="008B7DC7"/>
    <w:rsid w:val="008C099E"/>
    <w:rsid w:val="008C0A5B"/>
    <w:rsid w:val="008C1023"/>
    <w:rsid w:val="008C1B1C"/>
    <w:rsid w:val="008C2B7B"/>
    <w:rsid w:val="008C5A97"/>
    <w:rsid w:val="008C5FF5"/>
    <w:rsid w:val="008D011D"/>
    <w:rsid w:val="008D0450"/>
    <w:rsid w:val="008D24A8"/>
    <w:rsid w:val="008D24F7"/>
    <w:rsid w:val="008D3946"/>
    <w:rsid w:val="008E2195"/>
    <w:rsid w:val="008E2213"/>
    <w:rsid w:val="008E3370"/>
    <w:rsid w:val="008E5DDF"/>
    <w:rsid w:val="008E68D3"/>
    <w:rsid w:val="008E75F7"/>
    <w:rsid w:val="008F0A96"/>
    <w:rsid w:val="008F201F"/>
    <w:rsid w:val="008F60AB"/>
    <w:rsid w:val="008F63E6"/>
    <w:rsid w:val="008F6EBF"/>
    <w:rsid w:val="00900456"/>
    <w:rsid w:val="009012F1"/>
    <w:rsid w:val="009032E4"/>
    <w:rsid w:val="00904112"/>
    <w:rsid w:val="0090441F"/>
    <w:rsid w:val="00906C9A"/>
    <w:rsid w:val="009137AB"/>
    <w:rsid w:val="00913CC7"/>
    <w:rsid w:val="00914AA8"/>
    <w:rsid w:val="00915534"/>
    <w:rsid w:val="00915A0E"/>
    <w:rsid w:val="00920B0F"/>
    <w:rsid w:val="009210E2"/>
    <w:rsid w:val="00923618"/>
    <w:rsid w:val="00923F68"/>
    <w:rsid w:val="00927B92"/>
    <w:rsid w:val="009300DB"/>
    <w:rsid w:val="009311AB"/>
    <w:rsid w:val="009337B7"/>
    <w:rsid w:val="00935CC8"/>
    <w:rsid w:val="009363C9"/>
    <w:rsid w:val="00937D88"/>
    <w:rsid w:val="00941A60"/>
    <w:rsid w:val="00942981"/>
    <w:rsid w:val="00944C3B"/>
    <w:rsid w:val="00945DD9"/>
    <w:rsid w:val="00947287"/>
    <w:rsid w:val="00951AA7"/>
    <w:rsid w:val="00956C8F"/>
    <w:rsid w:val="00962F60"/>
    <w:rsid w:val="00963DF5"/>
    <w:rsid w:val="0096408F"/>
    <w:rsid w:val="00964A56"/>
    <w:rsid w:val="00965258"/>
    <w:rsid w:val="0096568A"/>
    <w:rsid w:val="00966839"/>
    <w:rsid w:val="00967145"/>
    <w:rsid w:val="009678DB"/>
    <w:rsid w:val="00970C1A"/>
    <w:rsid w:val="0097483D"/>
    <w:rsid w:val="009753CE"/>
    <w:rsid w:val="00975526"/>
    <w:rsid w:val="009758F4"/>
    <w:rsid w:val="00976695"/>
    <w:rsid w:val="009809F6"/>
    <w:rsid w:val="00980FC9"/>
    <w:rsid w:val="00981A77"/>
    <w:rsid w:val="00982377"/>
    <w:rsid w:val="0098240D"/>
    <w:rsid w:val="00983C0D"/>
    <w:rsid w:val="00987F2F"/>
    <w:rsid w:val="0099384E"/>
    <w:rsid w:val="00995C91"/>
    <w:rsid w:val="009973A0"/>
    <w:rsid w:val="009A0893"/>
    <w:rsid w:val="009A0DC8"/>
    <w:rsid w:val="009A134B"/>
    <w:rsid w:val="009A2723"/>
    <w:rsid w:val="009A2E90"/>
    <w:rsid w:val="009A3835"/>
    <w:rsid w:val="009A5CC6"/>
    <w:rsid w:val="009B0988"/>
    <w:rsid w:val="009B2FF4"/>
    <w:rsid w:val="009B5389"/>
    <w:rsid w:val="009C2300"/>
    <w:rsid w:val="009C32E4"/>
    <w:rsid w:val="009C36C4"/>
    <w:rsid w:val="009C5138"/>
    <w:rsid w:val="009C6D04"/>
    <w:rsid w:val="009C7A00"/>
    <w:rsid w:val="009C7B00"/>
    <w:rsid w:val="009D1050"/>
    <w:rsid w:val="009D11AF"/>
    <w:rsid w:val="009D2B35"/>
    <w:rsid w:val="009D300C"/>
    <w:rsid w:val="009D31D1"/>
    <w:rsid w:val="009D3B0B"/>
    <w:rsid w:val="009D66B3"/>
    <w:rsid w:val="009D686B"/>
    <w:rsid w:val="009E0CF0"/>
    <w:rsid w:val="009E2B5C"/>
    <w:rsid w:val="009E5669"/>
    <w:rsid w:val="009E6958"/>
    <w:rsid w:val="009E71A3"/>
    <w:rsid w:val="009F2F2D"/>
    <w:rsid w:val="009F55D9"/>
    <w:rsid w:val="009F5C03"/>
    <w:rsid w:val="009F7691"/>
    <w:rsid w:val="00A0156C"/>
    <w:rsid w:val="00A052B1"/>
    <w:rsid w:val="00A0567B"/>
    <w:rsid w:val="00A07CE6"/>
    <w:rsid w:val="00A07EF6"/>
    <w:rsid w:val="00A100FA"/>
    <w:rsid w:val="00A10DA9"/>
    <w:rsid w:val="00A116A0"/>
    <w:rsid w:val="00A13056"/>
    <w:rsid w:val="00A1435E"/>
    <w:rsid w:val="00A23253"/>
    <w:rsid w:val="00A266B8"/>
    <w:rsid w:val="00A30F05"/>
    <w:rsid w:val="00A33566"/>
    <w:rsid w:val="00A33E12"/>
    <w:rsid w:val="00A346BE"/>
    <w:rsid w:val="00A36093"/>
    <w:rsid w:val="00A431FC"/>
    <w:rsid w:val="00A433BE"/>
    <w:rsid w:val="00A44A10"/>
    <w:rsid w:val="00A45146"/>
    <w:rsid w:val="00A4782B"/>
    <w:rsid w:val="00A52668"/>
    <w:rsid w:val="00A52761"/>
    <w:rsid w:val="00A544BB"/>
    <w:rsid w:val="00A54554"/>
    <w:rsid w:val="00A553EE"/>
    <w:rsid w:val="00A565CC"/>
    <w:rsid w:val="00A63E36"/>
    <w:rsid w:val="00A65DF6"/>
    <w:rsid w:val="00A67DD0"/>
    <w:rsid w:val="00A67EB0"/>
    <w:rsid w:val="00A70FB2"/>
    <w:rsid w:val="00A7209F"/>
    <w:rsid w:val="00A72CC4"/>
    <w:rsid w:val="00A72D42"/>
    <w:rsid w:val="00A74456"/>
    <w:rsid w:val="00A7471D"/>
    <w:rsid w:val="00A77325"/>
    <w:rsid w:val="00A8174C"/>
    <w:rsid w:val="00A842E2"/>
    <w:rsid w:val="00A8436D"/>
    <w:rsid w:val="00A85F92"/>
    <w:rsid w:val="00A862A1"/>
    <w:rsid w:val="00A865AC"/>
    <w:rsid w:val="00A87C30"/>
    <w:rsid w:val="00A90076"/>
    <w:rsid w:val="00A90926"/>
    <w:rsid w:val="00A92F1E"/>
    <w:rsid w:val="00A93BE7"/>
    <w:rsid w:val="00A96FC9"/>
    <w:rsid w:val="00A971FE"/>
    <w:rsid w:val="00AA2FF1"/>
    <w:rsid w:val="00AA33AB"/>
    <w:rsid w:val="00AA3B79"/>
    <w:rsid w:val="00AA3FE4"/>
    <w:rsid w:val="00AA67D5"/>
    <w:rsid w:val="00AB0622"/>
    <w:rsid w:val="00AB0A06"/>
    <w:rsid w:val="00AB111D"/>
    <w:rsid w:val="00AB1591"/>
    <w:rsid w:val="00AB2E9E"/>
    <w:rsid w:val="00AB3319"/>
    <w:rsid w:val="00AB4F51"/>
    <w:rsid w:val="00AB6EF9"/>
    <w:rsid w:val="00AC229F"/>
    <w:rsid w:val="00AC388B"/>
    <w:rsid w:val="00AC636E"/>
    <w:rsid w:val="00AD2A71"/>
    <w:rsid w:val="00AD2CEC"/>
    <w:rsid w:val="00AD43FE"/>
    <w:rsid w:val="00AD5AA1"/>
    <w:rsid w:val="00AD6FED"/>
    <w:rsid w:val="00AD7C88"/>
    <w:rsid w:val="00AD7D50"/>
    <w:rsid w:val="00AE3A6B"/>
    <w:rsid w:val="00AE4D5D"/>
    <w:rsid w:val="00AE5AAD"/>
    <w:rsid w:val="00AE6466"/>
    <w:rsid w:val="00AE7882"/>
    <w:rsid w:val="00AE7E04"/>
    <w:rsid w:val="00AF09D2"/>
    <w:rsid w:val="00AF0B56"/>
    <w:rsid w:val="00AF1C14"/>
    <w:rsid w:val="00AF2028"/>
    <w:rsid w:val="00AF2218"/>
    <w:rsid w:val="00AF29A0"/>
    <w:rsid w:val="00AF4198"/>
    <w:rsid w:val="00AF5587"/>
    <w:rsid w:val="00AF633C"/>
    <w:rsid w:val="00AF7DC7"/>
    <w:rsid w:val="00B00901"/>
    <w:rsid w:val="00B018F5"/>
    <w:rsid w:val="00B01FBB"/>
    <w:rsid w:val="00B02A2C"/>
    <w:rsid w:val="00B06910"/>
    <w:rsid w:val="00B06FE7"/>
    <w:rsid w:val="00B10B46"/>
    <w:rsid w:val="00B10B92"/>
    <w:rsid w:val="00B10F96"/>
    <w:rsid w:val="00B1278E"/>
    <w:rsid w:val="00B209EC"/>
    <w:rsid w:val="00B225E4"/>
    <w:rsid w:val="00B22B6B"/>
    <w:rsid w:val="00B25F96"/>
    <w:rsid w:val="00B26EE1"/>
    <w:rsid w:val="00B27E32"/>
    <w:rsid w:val="00B340CA"/>
    <w:rsid w:val="00B406AE"/>
    <w:rsid w:val="00B412C7"/>
    <w:rsid w:val="00B4486C"/>
    <w:rsid w:val="00B44EF1"/>
    <w:rsid w:val="00B45B8E"/>
    <w:rsid w:val="00B527DC"/>
    <w:rsid w:val="00B5290C"/>
    <w:rsid w:val="00B52A73"/>
    <w:rsid w:val="00B53AA2"/>
    <w:rsid w:val="00B53B31"/>
    <w:rsid w:val="00B53C55"/>
    <w:rsid w:val="00B5590E"/>
    <w:rsid w:val="00B56430"/>
    <w:rsid w:val="00B574CF"/>
    <w:rsid w:val="00B626B7"/>
    <w:rsid w:val="00B651CC"/>
    <w:rsid w:val="00B656E4"/>
    <w:rsid w:val="00B666C4"/>
    <w:rsid w:val="00B6793F"/>
    <w:rsid w:val="00B73D07"/>
    <w:rsid w:val="00B760BE"/>
    <w:rsid w:val="00B76B1A"/>
    <w:rsid w:val="00B76C4D"/>
    <w:rsid w:val="00B77B9E"/>
    <w:rsid w:val="00B819ED"/>
    <w:rsid w:val="00B821EB"/>
    <w:rsid w:val="00B82ED8"/>
    <w:rsid w:val="00B8353A"/>
    <w:rsid w:val="00B8639C"/>
    <w:rsid w:val="00B8673D"/>
    <w:rsid w:val="00B86F25"/>
    <w:rsid w:val="00B87061"/>
    <w:rsid w:val="00B87280"/>
    <w:rsid w:val="00B9021E"/>
    <w:rsid w:val="00B9021F"/>
    <w:rsid w:val="00B92336"/>
    <w:rsid w:val="00B93256"/>
    <w:rsid w:val="00B93DE3"/>
    <w:rsid w:val="00B95958"/>
    <w:rsid w:val="00B96EF7"/>
    <w:rsid w:val="00B97E9B"/>
    <w:rsid w:val="00BA1552"/>
    <w:rsid w:val="00BA15A9"/>
    <w:rsid w:val="00BA1AA5"/>
    <w:rsid w:val="00BA3288"/>
    <w:rsid w:val="00BA3341"/>
    <w:rsid w:val="00BA3441"/>
    <w:rsid w:val="00BA6504"/>
    <w:rsid w:val="00BA6ED6"/>
    <w:rsid w:val="00BB313F"/>
    <w:rsid w:val="00BB3218"/>
    <w:rsid w:val="00BB3893"/>
    <w:rsid w:val="00BB3DC2"/>
    <w:rsid w:val="00BB6682"/>
    <w:rsid w:val="00BC07EA"/>
    <w:rsid w:val="00BC154A"/>
    <w:rsid w:val="00BC1922"/>
    <w:rsid w:val="00BC2691"/>
    <w:rsid w:val="00BC4765"/>
    <w:rsid w:val="00BC4C99"/>
    <w:rsid w:val="00BC5D4C"/>
    <w:rsid w:val="00BC6E7C"/>
    <w:rsid w:val="00BD211A"/>
    <w:rsid w:val="00BD4B9C"/>
    <w:rsid w:val="00BD6BC2"/>
    <w:rsid w:val="00BD749F"/>
    <w:rsid w:val="00BE0135"/>
    <w:rsid w:val="00BE0673"/>
    <w:rsid w:val="00BE09F0"/>
    <w:rsid w:val="00BE0BF9"/>
    <w:rsid w:val="00BE4D35"/>
    <w:rsid w:val="00BE5759"/>
    <w:rsid w:val="00BE7596"/>
    <w:rsid w:val="00BF024B"/>
    <w:rsid w:val="00BF0780"/>
    <w:rsid w:val="00BF1360"/>
    <w:rsid w:val="00BF2607"/>
    <w:rsid w:val="00BF2E61"/>
    <w:rsid w:val="00BF3DB4"/>
    <w:rsid w:val="00BF5228"/>
    <w:rsid w:val="00BF5548"/>
    <w:rsid w:val="00BF5C31"/>
    <w:rsid w:val="00BF66D5"/>
    <w:rsid w:val="00BF72AA"/>
    <w:rsid w:val="00C00DF1"/>
    <w:rsid w:val="00C01CF4"/>
    <w:rsid w:val="00C023DD"/>
    <w:rsid w:val="00C05652"/>
    <w:rsid w:val="00C059BA"/>
    <w:rsid w:val="00C07338"/>
    <w:rsid w:val="00C10D70"/>
    <w:rsid w:val="00C10FD3"/>
    <w:rsid w:val="00C116D4"/>
    <w:rsid w:val="00C13EBE"/>
    <w:rsid w:val="00C1522B"/>
    <w:rsid w:val="00C21A67"/>
    <w:rsid w:val="00C2245E"/>
    <w:rsid w:val="00C22B5C"/>
    <w:rsid w:val="00C23F08"/>
    <w:rsid w:val="00C249D9"/>
    <w:rsid w:val="00C26685"/>
    <w:rsid w:val="00C2765D"/>
    <w:rsid w:val="00C402DF"/>
    <w:rsid w:val="00C407C6"/>
    <w:rsid w:val="00C40FBA"/>
    <w:rsid w:val="00C43C6E"/>
    <w:rsid w:val="00C45D28"/>
    <w:rsid w:val="00C45FB9"/>
    <w:rsid w:val="00C46420"/>
    <w:rsid w:val="00C46CA2"/>
    <w:rsid w:val="00C5100E"/>
    <w:rsid w:val="00C51242"/>
    <w:rsid w:val="00C53071"/>
    <w:rsid w:val="00C536CC"/>
    <w:rsid w:val="00C5547D"/>
    <w:rsid w:val="00C6182E"/>
    <w:rsid w:val="00C61F05"/>
    <w:rsid w:val="00C634D6"/>
    <w:rsid w:val="00C63B10"/>
    <w:rsid w:val="00C64350"/>
    <w:rsid w:val="00C67571"/>
    <w:rsid w:val="00C70653"/>
    <w:rsid w:val="00C72617"/>
    <w:rsid w:val="00C75E3F"/>
    <w:rsid w:val="00C800C4"/>
    <w:rsid w:val="00C900E8"/>
    <w:rsid w:val="00C91964"/>
    <w:rsid w:val="00C93FFA"/>
    <w:rsid w:val="00C95DA1"/>
    <w:rsid w:val="00CA0F5A"/>
    <w:rsid w:val="00CA101B"/>
    <w:rsid w:val="00CA2C65"/>
    <w:rsid w:val="00CA51B0"/>
    <w:rsid w:val="00CA5F3D"/>
    <w:rsid w:val="00CA654B"/>
    <w:rsid w:val="00CB0FD1"/>
    <w:rsid w:val="00CB1165"/>
    <w:rsid w:val="00CB5D4C"/>
    <w:rsid w:val="00CB64FF"/>
    <w:rsid w:val="00CC1025"/>
    <w:rsid w:val="00CC2CA1"/>
    <w:rsid w:val="00CC374C"/>
    <w:rsid w:val="00CC6206"/>
    <w:rsid w:val="00CC6224"/>
    <w:rsid w:val="00CC69CF"/>
    <w:rsid w:val="00CD0402"/>
    <w:rsid w:val="00CD208E"/>
    <w:rsid w:val="00CD329D"/>
    <w:rsid w:val="00CD47BC"/>
    <w:rsid w:val="00CD5814"/>
    <w:rsid w:val="00CD7B33"/>
    <w:rsid w:val="00CD7D69"/>
    <w:rsid w:val="00CE25AA"/>
    <w:rsid w:val="00CE4C86"/>
    <w:rsid w:val="00CE5923"/>
    <w:rsid w:val="00CE59CF"/>
    <w:rsid w:val="00CF07E9"/>
    <w:rsid w:val="00CF0A60"/>
    <w:rsid w:val="00CF287A"/>
    <w:rsid w:val="00CF3081"/>
    <w:rsid w:val="00CF4785"/>
    <w:rsid w:val="00CF531B"/>
    <w:rsid w:val="00CF5424"/>
    <w:rsid w:val="00D01CED"/>
    <w:rsid w:val="00D01D90"/>
    <w:rsid w:val="00D0318C"/>
    <w:rsid w:val="00D03C73"/>
    <w:rsid w:val="00D04DF8"/>
    <w:rsid w:val="00D061D3"/>
    <w:rsid w:val="00D07EDB"/>
    <w:rsid w:val="00D10459"/>
    <w:rsid w:val="00D1258E"/>
    <w:rsid w:val="00D17320"/>
    <w:rsid w:val="00D17AC4"/>
    <w:rsid w:val="00D22DD5"/>
    <w:rsid w:val="00D23871"/>
    <w:rsid w:val="00D23E1E"/>
    <w:rsid w:val="00D27EE1"/>
    <w:rsid w:val="00D34495"/>
    <w:rsid w:val="00D373C9"/>
    <w:rsid w:val="00D37AE7"/>
    <w:rsid w:val="00D4193C"/>
    <w:rsid w:val="00D41F10"/>
    <w:rsid w:val="00D506CD"/>
    <w:rsid w:val="00D51A96"/>
    <w:rsid w:val="00D53159"/>
    <w:rsid w:val="00D531F6"/>
    <w:rsid w:val="00D53896"/>
    <w:rsid w:val="00D5472F"/>
    <w:rsid w:val="00D5609F"/>
    <w:rsid w:val="00D56492"/>
    <w:rsid w:val="00D57EEE"/>
    <w:rsid w:val="00D60453"/>
    <w:rsid w:val="00D61652"/>
    <w:rsid w:val="00D61BA1"/>
    <w:rsid w:val="00D630C7"/>
    <w:rsid w:val="00D648B0"/>
    <w:rsid w:val="00D658ED"/>
    <w:rsid w:val="00D66E35"/>
    <w:rsid w:val="00D673A7"/>
    <w:rsid w:val="00D67DDB"/>
    <w:rsid w:val="00D70A53"/>
    <w:rsid w:val="00D72DD2"/>
    <w:rsid w:val="00D734A0"/>
    <w:rsid w:val="00D73F22"/>
    <w:rsid w:val="00D7481E"/>
    <w:rsid w:val="00D75033"/>
    <w:rsid w:val="00D7677F"/>
    <w:rsid w:val="00D7681F"/>
    <w:rsid w:val="00D76FBC"/>
    <w:rsid w:val="00D77344"/>
    <w:rsid w:val="00D779ED"/>
    <w:rsid w:val="00D77D44"/>
    <w:rsid w:val="00D81A3A"/>
    <w:rsid w:val="00D83D38"/>
    <w:rsid w:val="00D84BD2"/>
    <w:rsid w:val="00D84C46"/>
    <w:rsid w:val="00D84E3B"/>
    <w:rsid w:val="00D90DCF"/>
    <w:rsid w:val="00D914D4"/>
    <w:rsid w:val="00D929D8"/>
    <w:rsid w:val="00D92B68"/>
    <w:rsid w:val="00D94E8F"/>
    <w:rsid w:val="00D955A2"/>
    <w:rsid w:val="00D96FEF"/>
    <w:rsid w:val="00DA2174"/>
    <w:rsid w:val="00DA30FB"/>
    <w:rsid w:val="00DA406D"/>
    <w:rsid w:val="00DA4AAD"/>
    <w:rsid w:val="00DA684C"/>
    <w:rsid w:val="00DB0615"/>
    <w:rsid w:val="00DB0F41"/>
    <w:rsid w:val="00DB1544"/>
    <w:rsid w:val="00DB16CE"/>
    <w:rsid w:val="00DB1BC7"/>
    <w:rsid w:val="00DB33A0"/>
    <w:rsid w:val="00DB467A"/>
    <w:rsid w:val="00DB624F"/>
    <w:rsid w:val="00DC153F"/>
    <w:rsid w:val="00DC18B2"/>
    <w:rsid w:val="00DC2F31"/>
    <w:rsid w:val="00DC3BFF"/>
    <w:rsid w:val="00DC3DCF"/>
    <w:rsid w:val="00DC434E"/>
    <w:rsid w:val="00DC4EA4"/>
    <w:rsid w:val="00DC5DE6"/>
    <w:rsid w:val="00DC601F"/>
    <w:rsid w:val="00DC6EA9"/>
    <w:rsid w:val="00DC7260"/>
    <w:rsid w:val="00DD1677"/>
    <w:rsid w:val="00DD2117"/>
    <w:rsid w:val="00DD296E"/>
    <w:rsid w:val="00DD4EBB"/>
    <w:rsid w:val="00DD555B"/>
    <w:rsid w:val="00DD604B"/>
    <w:rsid w:val="00DE006C"/>
    <w:rsid w:val="00DE1425"/>
    <w:rsid w:val="00DE18AC"/>
    <w:rsid w:val="00DE3363"/>
    <w:rsid w:val="00DE5EBF"/>
    <w:rsid w:val="00DE619D"/>
    <w:rsid w:val="00DE7983"/>
    <w:rsid w:val="00DF066A"/>
    <w:rsid w:val="00DF075D"/>
    <w:rsid w:val="00DF17FF"/>
    <w:rsid w:val="00DF1BCB"/>
    <w:rsid w:val="00DF2DA8"/>
    <w:rsid w:val="00DF34EA"/>
    <w:rsid w:val="00DF4ED6"/>
    <w:rsid w:val="00DF58A2"/>
    <w:rsid w:val="00DF5CFA"/>
    <w:rsid w:val="00DF6378"/>
    <w:rsid w:val="00DF7F4D"/>
    <w:rsid w:val="00E0102E"/>
    <w:rsid w:val="00E05F49"/>
    <w:rsid w:val="00E066D2"/>
    <w:rsid w:val="00E104EE"/>
    <w:rsid w:val="00E11612"/>
    <w:rsid w:val="00E1166B"/>
    <w:rsid w:val="00E13392"/>
    <w:rsid w:val="00E14F51"/>
    <w:rsid w:val="00E15DC4"/>
    <w:rsid w:val="00E16C79"/>
    <w:rsid w:val="00E22418"/>
    <w:rsid w:val="00E22ACA"/>
    <w:rsid w:val="00E22CB9"/>
    <w:rsid w:val="00E23460"/>
    <w:rsid w:val="00E23D41"/>
    <w:rsid w:val="00E2420A"/>
    <w:rsid w:val="00E27340"/>
    <w:rsid w:val="00E2759B"/>
    <w:rsid w:val="00E3234D"/>
    <w:rsid w:val="00E34AC9"/>
    <w:rsid w:val="00E34E89"/>
    <w:rsid w:val="00E4201F"/>
    <w:rsid w:val="00E42100"/>
    <w:rsid w:val="00E434D7"/>
    <w:rsid w:val="00E435E0"/>
    <w:rsid w:val="00E43A74"/>
    <w:rsid w:val="00E443F9"/>
    <w:rsid w:val="00E448ED"/>
    <w:rsid w:val="00E45646"/>
    <w:rsid w:val="00E45653"/>
    <w:rsid w:val="00E46A65"/>
    <w:rsid w:val="00E512B8"/>
    <w:rsid w:val="00E51B9A"/>
    <w:rsid w:val="00E521AC"/>
    <w:rsid w:val="00E5248D"/>
    <w:rsid w:val="00E53115"/>
    <w:rsid w:val="00E53936"/>
    <w:rsid w:val="00E54C9D"/>
    <w:rsid w:val="00E56216"/>
    <w:rsid w:val="00E57356"/>
    <w:rsid w:val="00E61B40"/>
    <w:rsid w:val="00E61E30"/>
    <w:rsid w:val="00E644C2"/>
    <w:rsid w:val="00E66B79"/>
    <w:rsid w:val="00E67231"/>
    <w:rsid w:val="00E7011D"/>
    <w:rsid w:val="00E70ADD"/>
    <w:rsid w:val="00E717CA"/>
    <w:rsid w:val="00E72D0B"/>
    <w:rsid w:val="00E74CDD"/>
    <w:rsid w:val="00E755AB"/>
    <w:rsid w:val="00E76B6E"/>
    <w:rsid w:val="00E8173B"/>
    <w:rsid w:val="00E84F81"/>
    <w:rsid w:val="00E879F5"/>
    <w:rsid w:val="00E90301"/>
    <w:rsid w:val="00E93D9A"/>
    <w:rsid w:val="00E94AF0"/>
    <w:rsid w:val="00E96ECB"/>
    <w:rsid w:val="00EA0DF7"/>
    <w:rsid w:val="00EA5906"/>
    <w:rsid w:val="00EB34B6"/>
    <w:rsid w:val="00EB53DE"/>
    <w:rsid w:val="00EB69F2"/>
    <w:rsid w:val="00EB6C8F"/>
    <w:rsid w:val="00EC0293"/>
    <w:rsid w:val="00EC3C47"/>
    <w:rsid w:val="00EC4C7C"/>
    <w:rsid w:val="00EC62A5"/>
    <w:rsid w:val="00EC6E2C"/>
    <w:rsid w:val="00EC7504"/>
    <w:rsid w:val="00ED1AF4"/>
    <w:rsid w:val="00ED388A"/>
    <w:rsid w:val="00ED5666"/>
    <w:rsid w:val="00ED6055"/>
    <w:rsid w:val="00ED72E6"/>
    <w:rsid w:val="00EE0FBC"/>
    <w:rsid w:val="00EE1886"/>
    <w:rsid w:val="00EE1D4C"/>
    <w:rsid w:val="00EE22C3"/>
    <w:rsid w:val="00EE36C5"/>
    <w:rsid w:val="00EE3FBF"/>
    <w:rsid w:val="00EF2F2F"/>
    <w:rsid w:val="00EF3EE6"/>
    <w:rsid w:val="00EF681C"/>
    <w:rsid w:val="00F0215F"/>
    <w:rsid w:val="00F026C7"/>
    <w:rsid w:val="00F02DDD"/>
    <w:rsid w:val="00F05A94"/>
    <w:rsid w:val="00F07066"/>
    <w:rsid w:val="00F10173"/>
    <w:rsid w:val="00F10222"/>
    <w:rsid w:val="00F12CCC"/>
    <w:rsid w:val="00F149C7"/>
    <w:rsid w:val="00F15365"/>
    <w:rsid w:val="00F15388"/>
    <w:rsid w:val="00F2216E"/>
    <w:rsid w:val="00F2487F"/>
    <w:rsid w:val="00F26514"/>
    <w:rsid w:val="00F31123"/>
    <w:rsid w:val="00F3179F"/>
    <w:rsid w:val="00F32305"/>
    <w:rsid w:val="00F35EAE"/>
    <w:rsid w:val="00F42805"/>
    <w:rsid w:val="00F447A6"/>
    <w:rsid w:val="00F448AA"/>
    <w:rsid w:val="00F4591D"/>
    <w:rsid w:val="00F50C80"/>
    <w:rsid w:val="00F51861"/>
    <w:rsid w:val="00F544C6"/>
    <w:rsid w:val="00F54560"/>
    <w:rsid w:val="00F546ED"/>
    <w:rsid w:val="00F54A84"/>
    <w:rsid w:val="00F5724F"/>
    <w:rsid w:val="00F6053F"/>
    <w:rsid w:val="00F606FA"/>
    <w:rsid w:val="00F6116D"/>
    <w:rsid w:val="00F620FC"/>
    <w:rsid w:val="00F628C7"/>
    <w:rsid w:val="00F63A51"/>
    <w:rsid w:val="00F63E79"/>
    <w:rsid w:val="00F64E6E"/>
    <w:rsid w:val="00F6635E"/>
    <w:rsid w:val="00F67E3D"/>
    <w:rsid w:val="00F7191A"/>
    <w:rsid w:val="00F719C0"/>
    <w:rsid w:val="00F7311E"/>
    <w:rsid w:val="00F737BB"/>
    <w:rsid w:val="00F7531D"/>
    <w:rsid w:val="00F76B1D"/>
    <w:rsid w:val="00F77BB5"/>
    <w:rsid w:val="00F77DDB"/>
    <w:rsid w:val="00F804CE"/>
    <w:rsid w:val="00F81EFC"/>
    <w:rsid w:val="00F82AE9"/>
    <w:rsid w:val="00F84178"/>
    <w:rsid w:val="00F8435D"/>
    <w:rsid w:val="00F9400B"/>
    <w:rsid w:val="00F94CAA"/>
    <w:rsid w:val="00F94EFA"/>
    <w:rsid w:val="00F9553C"/>
    <w:rsid w:val="00F95EB0"/>
    <w:rsid w:val="00FA04B2"/>
    <w:rsid w:val="00FA21E6"/>
    <w:rsid w:val="00FA3E86"/>
    <w:rsid w:val="00FA4C9B"/>
    <w:rsid w:val="00FA54BA"/>
    <w:rsid w:val="00FA6662"/>
    <w:rsid w:val="00FA68E4"/>
    <w:rsid w:val="00FB1423"/>
    <w:rsid w:val="00FB1E30"/>
    <w:rsid w:val="00FB5811"/>
    <w:rsid w:val="00FC1B16"/>
    <w:rsid w:val="00FC4043"/>
    <w:rsid w:val="00FC4BEB"/>
    <w:rsid w:val="00FC4E79"/>
    <w:rsid w:val="00FC4ED7"/>
    <w:rsid w:val="00FC72FB"/>
    <w:rsid w:val="00FD0223"/>
    <w:rsid w:val="00FD0983"/>
    <w:rsid w:val="00FD1370"/>
    <w:rsid w:val="00FD2981"/>
    <w:rsid w:val="00FD6B13"/>
    <w:rsid w:val="00FD7010"/>
    <w:rsid w:val="00FE21C7"/>
    <w:rsid w:val="00FE39FF"/>
    <w:rsid w:val="00FE3EB2"/>
    <w:rsid w:val="00FE4369"/>
    <w:rsid w:val="00FE534E"/>
    <w:rsid w:val="00FF1CE8"/>
    <w:rsid w:val="00FF3EF0"/>
    <w:rsid w:val="00FF4B3B"/>
    <w:rsid w:val="00FF545E"/>
    <w:rsid w:val="00FF5ABB"/>
    <w:rsid w:val="00FF72F3"/>
    <w:rsid w:val="00FF751B"/>
    <w:rsid w:val="017895D1"/>
    <w:rsid w:val="03693732"/>
    <w:rsid w:val="21C89D5A"/>
    <w:rsid w:val="244B0865"/>
    <w:rsid w:val="24A5DE71"/>
    <w:rsid w:val="2F239CA7"/>
    <w:rsid w:val="329F1CE2"/>
    <w:rsid w:val="3CA99240"/>
    <w:rsid w:val="3E4FC7EB"/>
    <w:rsid w:val="4D234DC0"/>
    <w:rsid w:val="4EBB474B"/>
    <w:rsid w:val="52046685"/>
    <w:rsid w:val="5C91641C"/>
    <w:rsid w:val="7392EA91"/>
    <w:rsid w:val="7FAFC7E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89D4BC6"/>
  <w15:chartTrackingRefBased/>
  <w15:docId w15:val="{55CC2732-629E-4FB6-9CE9-43E4764EC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7947"/>
    <w:pPr>
      <w:spacing w:before="240"/>
    </w:pPr>
    <w:rPr>
      <w:rFonts w:ascii="Arial" w:hAnsi="Arial"/>
      <w:sz w:val="24"/>
      <w:szCs w:val="22"/>
      <w:lang w:eastAsia="en-US"/>
    </w:rPr>
  </w:style>
  <w:style w:type="paragraph" w:styleId="Heading1">
    <w:name w:val="heading 1"/>
    <w:basedOn w:val="Normal"/>
    <w:next w:val="Normal"/>
    <w:qFormat/>
    <w:rsid w:val="00766AFB"/>
    <w:pPr>
      <w:keepNext/>
      <w:keepLines/>
      <w:numPr>
        <w:numId w:val="4"/>
      </w:numPr>
      <w:tabs>
        <w:tab w:val="left" w:pos="709"/>
      </w:tabs>
      <w:spacing w:before="320"/>
      <w:outlineLvl w:val="0"/>
    </w:pPr>
    <w:rPr>
      <w:rFonts w:ascii="Arial Bold" w:eastAsia="Times New Roman" w:hAnsi="Arial Bold"/>
      <w:b/>
      <w:bCs/>
      <w:color w:val="003E7E"/>
      <w:sz w:val="32"/>
      <w:szCs w:val="28"/>
    </w:rPr>
  </w:style>
  <w:style w:type="paragraph" w:styleId="Heading2">
    <w:name w:val="heading 2"/>
    <w:basedOn w:val="Normal"/>
    <w:next w:val="Normal"/>
    <w:qFormat/>
    <w:rsid w:val="00BD4B9C"/>
    <w:pPr>
      <w:keepNext/>
      <w:numPr>
        <w:ilvl w:val="1"/>
        <w:numId w:val="4"/>
      </w:numPr>
      <w:tabs>
        <w:tab w:val="left" w:pos="1418"/>
      </w:tabs>
      <w:spacing w:before="280"/>
      <w:ind w:left="576"/>
      <w:outlineLvl w:val="1"/>
    </w:pPr>
    <w:rPr>
      <w:rFonts w:ascii="Arial Bold" w:hAnsi="Arial Bold"/>
      <w:b/>
      <w:bCs/>
      <w:color w:val="003E7E"/>
      <w:sz w:val="28"/>
    </w:rPr>
  </w:style>
  <w:style w:type="paragraph" w:styleId="Heading3">
    <w:name w:val="heading 3"/>
    <w:basedOn w:val="Normal"/>
    <w:qFormat/>
    <w:rsid w:val="00BD4B9C"/>
    <w:pPr>
      <w:numPr>
        <w:ilvl w:val="2"/>
        <w:numId w:val="4"/>
      </w:numPr>
      <w:tabs>
        <w:tab w:val="left" w:pos="2126"/>
      </w:tabs>
      <w:outlineLvl w:val="2"/>
    </w:pPr>
    <w:rPr>
      <w:rFonts w:ascii="Arial Bold" w:eastAsia="Times New Roman" w:hAnsi="Arial Bold"/>
      <w:b/>
      <w:bCs/>
      <w:color w:val="003E7E"/>
      <w:szCs w:val="27"/>
    </w:rPr>
  </w:style>
  <w:style w:type="paragraph" w:styleId="Heading4">
    <w:name w:val="heading 4"/>
    <w:basedOn w:val="Normal"/>
    <w:next w:val="Normal"/>
    <w:qFormat/>
    <w:rsid w:val="00CC6224"/>
    <w:pPr>
      <w:keepNext/>
      <w:numPr>
        <w:ilvl w:val="3"/>
        <w:numId w:val="4"/>
      </w:numPr>
      <w:spacing w:after="60"/>
      <w:outlineLvl w:val="3"/>
    </w:pPr>
    <w:rPr>
      <w:rFonts w:ascii="Times New Roman" w:hAnsi="Times New Roman"/>
      <w:b/>
      <w:bCs/>
      <w:sz w:val="28"/>
      <w:szCs w:val="28"/>
    </w:rPr>
  </w:style>
  <w:style w:type="paragraph" w:styleId="Heading5">
    <w:name w:val="heading 5"/>
    <w:basedOn w:val="Normal"/>
    <w:next w:val="Normal"/>
    <w:qFormat/>
    <w:rsid w:val="00CC6224"/>
    <w:pPr>
      <w:numPr>
        <w:ilvl w:val="4"/>
        <w:numId w:val="4"/>
      </w:numPr>
      <w:spacing w:after="60"/>
      <w:outlineLvl w:val="4"/>
    </w:pPr>
    <w:rPr>
      <w:b/>
      <w:bCs/>
      <w:i/>
      <w:iCs/>
      <w:sz w:val="26"/>
      <w:szCs w:val="26"/>
    </w:rPr>
  </w:style>
  <w:style w:type="paragraph" w:styleId="Heading6">
    <w:name w:val="heading 6"/>
    <w:basedOn w:val="Normal"/>
    <w:next w:val="Normal"/>
    <w:qFormat/>
    <w:rsid w:val="00CC6224"/>
    <w:pPr>
      <w:numPr>
        <w:ilvl w:val="5"/>
        <w:numId w:val="4"/>
      </w:numPr>
      <w:spacing w:after="60"/>
      <w:outlineLvl w:val="5"/>
    </w:pPr>
    <w:rPr>
      <w:rFonts w:ascii="Times New Roman" w:hAnsi="Times New Roman"/>
      <w:b/>
      <w:bCs/>
      <w:sz w:val="22"/>
    </w:rPr>
  </w:style>
  <w:style w:type="paragraph" w:styleId="Heading7">
    <w:name w:val="heading 7"/>
    <w:basedOn w:val="Normal"/>
    <w:next w:val="Normal"/>
    <w:qFormat/>
    <w:rsid w:val="00CC6224"/>
    <w:pPr>
      <w:numPr>
        <w:ilvl w:val="6"/>
        <w:numId w:val="4"/>
      </w:numPr>
      <w:spacing w:after="60"/>
      <w:outlineLvl w:val="6"/>
    </w:pPr>
    <w:rPr>
      <w:rFonts w:ascii="Times New Roman" w:hAnsi="Times New Roman"/>
      <w:szCs w:val="24"/>
    </w:rPr>
  </w:style>
  <w:style w:type="paragraph" w:styleId="Heading8">
    <w:name w:val="heading 8"/>
    <w:basedOn w:val="Normal"/>
    <w:next w:val="Normal"/>
    <w:qFormat/>
    <w:rsid w:val="00CC6224"/>
    <w:pPr>
      <w:numPr>
        <w:ilvl w:val="7"/>
        <w:numId w:val="4"/>
      </w:numPr>
      <w:spacing w:after="60"/>
      <w:outlineLvl w:val="7"/>
    </w:pPr>
    <w:rPr>
      <w:rFonts w:ascii="Times New Roman" w:hAnsi="Times New Roman"/>
      <w:i/>
      <w:iCs/>
      <w:szCs w:val="24"/>
    </w:rPr>
  </w:style>
  <w:style w:type="paragraph" w:styleId="Heading9">
    <w:name w:val="heading 9"/>
    <w:basedOn w:val="Normal"/>
    <w:next w:val="Normal"/>
    <w:qFormat/>
    <w:rsid w:val="00CC6224"/>
    <w:pPr>
      <w:numPr>
        <w:ilvl w:val="8"/>
        <w:numId w:val="4"/>
      </w:numPr>
      <w:spacing w:after="60"/>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B683C"/>
    <w:pPr>
      <w:spacing w:before="0" w:after="200"/>
      <w:jc w:val="center"/>
    </w:pPr>
    <w:rPr>
      <w:rFonts w:ascii="Arial Bold" w:eastAsia="Times New Roman" w:hAnsi="Arial Bold"/>
      <w:b/>
      <w:color w:val="FFFFFF"/>
      <w:sz w:val="20"/>
      <w:szCs w:val="24"/>
    </w:rPr>
  </w:style>
  <w:style w:type="paragraph" w:styleId="Footer">
    <w:name w:val="footer"/>
    <w:basedOn w:val="Normal"/>
    <w:link w:val="FooterChar"/>
    <w:unhideWhenUsed/>
    <w:rsid w:val="00216998"/>
    <w:pPr>
      <w:tabs>
        <w:tab w:val="center" w:pos="4536"/>
        <w:tab w:val="right" w:pos="9072"/>
      </w:tabs>
      <w:spacing w:before="200"/>
      <w:jc w:val="both"/>
    </w:pPr>
    <w:rPr>
      <w:rFonts w:ascii="Arial Bold" w:hAnsi="Arial Bold"/>
      <w:b/>
      <w:color w:val="FFFFFF"/>
      <w:sz w:val="20"/>
    </w:rPr>
  </w:style>
  <w:style w:type="character" w:customStyle="1" w:styleId="FooterChar">
    <w:name w:val="Footer Char"/>
    <w:link w:val="Footer"/>
    <w:locked/>
    <w:rsid w:val="00216998"/>
    <w:rPr>
      <w:rFonts w:ascii="Arial Bold" w:hAnsi="Arial Bold"/>
      <w:b/>
      <w:color w:val="FFFFFF"/>
      <w:szCs w:val="22"/>
      <w:lang w:val="en-US" w:eastAsia="en-U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
    <w:name w:val="Body Text"/>
    <w:basedOn w:val="Normal"/>
    <w:rsid w:val="00097702"/>
    <w:rPr>
      <w:b/>
    </w:rPr>
  </w:style>
  <w:style w:type="paragraph" w:styleId="TOC3">
    <w:name w:val="toc 3"/>
    <w:basedOn w:val="Normal"/>
    <w:next w:val="Normal"/>
    <w:autoRedefine/>
    <w:uiPriority w:val="39"/>
    <w:rsid w:val="00BD4B9C"/>
    <w:pPr>
      <w:tabs>
        <w:tab w:val="left" w:pos="2126"/>
        <w:tab w:val="right" w:leader="dot" w:pos="9072"/>
      </w:tabs>
      <w:spacing w:before="120"/>
      <w:ind w:left="2127" w:right="567" w:hanging="709"/>
    </w:pPr>
  </w:style>
  <w:style w:type="paragraph" w:styleId="TOC1">
    <w:name w:val="toc 1"/>
    <w:basedOn w:val="Normal"/>
    <w:next w:val="Normal"/>
    <w:autoRedefine/>
    <w:uiPriority w:val="39"/>
    <w:pPr>
      <w:tabs>
        <w:tab w:val="left" w:pos="709"/>
        <w:tab w:val="right" w:leader="dot" w:pos="9072"/>
      </w:tabs>
    </w:pPr>
    <w:rPr>
      <w:rFonts w:ascii="Arial Bold" w:hAnsi="Arial Bold"/>
      <w:b/>
    </w:rPr>
  </w:style>
  <w:style w:type="paragraph" w:styleId="TOC2">
    <w:name w:val="toc 2"/>
    <w:basedOn w:val="Normal"/>
    <w:next w:val="Normal"/>
    <w:autoRedefine/>
    <w:uiPriority w:val="39"/>
    <w:rsid w:val="00D84C46"/>
    <w:pPr>
      <w:tabs>
        <w:tab w:val="left" w:pos="1418"/>
        <w:tab w:val="right" w:leader="dot" w:pos="9072"/>
      </w:tabs>
      <w:spacing w:before="120"/>
      <w:ind w:left="1418" w:right="851" w:hanging="709"/>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sid w:val="003D0B80"/>
    <w:rPr>
      <w:rFonts w:ascii="Arial" w:hAnsi="Arial"/>
      <w:color w:val="0000FF"/>
      <w:sz w:val="24"/>
      <w:u w:val="single"/>
    </w:rPr>
  </w:style>
  <w:style w:type="paragraph" w:styleId="BalloonText">
    <w:name w:val="Balloon Text"/>
    <w:basedOn w:val="Normal"/>
    <w:semiHidden/>
    <w:rsid w:val="00344D42"/>
    <w:pPr>
      <w:spacing w:before="200"/>
      <w:jc w:val="both"/>
    </w:pPr>
    <w:rPr>
      <w:rFonts w:ascii="Tahoma" w:eastAsia="Times New Roman" w:hAnsi="Tahoma" w:cs="Tahoma"/>
      <w:sz w:val="16"/>
      <w:szCs w:val="16"/>
    </w:rPr>
  </w:style>
  <w:style w:type="paragraph" w:customStyle="1" w:styleId="Bullet2">
    <w:name w:val="Bullet 2"/>
    <w:basedOn w:val="Normal"/>
    <w:rsid w:val="00476181"/>
    <w:pPr>
      <w:numPr>
        <w:numId w:val="2"/>
      </w:numPr>
      <w:spacing w:before="60"/>
      <w:ind w:left="1418" w:hanging="709"/>
    </w:pPr>
    <w:rPr>
      <w:rFonts w:eastAsia="Times New Roman"/>
      <w:szCs w:val="20"/>
    </w:rPr>
  </w:style>
  <w:style w:type="paragraph" w:customStyle="1" w:styleId="Bullet1">
    <w:name w:val="Bullet 1"/>
    <w:basedOn w:val="Normal"/>
    <w:link w:val="Bullet1Char"/>
    <w:rsid w:val="00136D58"/>
    <w:pPr>
      <w:numPr>
        <w:numId w:val="3"/>
      </w:numPr>
      <w:tabs>
        <w:tab w:val="left" w:pos="709"/>
      </w:tabs>
      <w:spacing w:before="120"/>
      <w:ind w:left="709" w:hanging="709"/>
    </w:pPr>
    <w:rPr>
      <w:szCs w:val="20"/>
    </w:rPr>
  </w:style>
  <w:style w:type="character" w:customStyle="1" w:styleId="Bullet1Char">
    <w:name w:val="Bullet 1 Char"/>
    <w:link w:val="Bullet1"/>
    <w:rsid w:val="00136D58"/>
    <w:rPr>
      <w:rFonts w:ascii="Arial" w:hAnsi="Arial"/>
      <w:sz w:val="24"/>
      <w:lang w:eastAsia="en-US"/>
    </w:rPr>
  </w:style>
  <w:style w:type="paragraph" w:styleId="CommentText">
    <w:name w:val="annotation text"/>
    <w:basedOn w:val="Normal"/>
    <w:link w:val="CommentTextChar"/>
    <w:semiHidden/>
    <w:rsid w:val="00344D42"/>
    <w:pPr>
      <w:spacing w:before="0"/>
    </w:pPr>
    <w:rPr>
      <w:rFonts w:ascii="Times New Roman" w:eastAsia="Times New Roman" w:hAnsi="Times New Roman"/>
      <w:sz w:val="20"/>
      <w:szCs w:val="20"/>
    </w:rPr>
  </w:style>
  <w:style w:type="character" w:customStyle="1" w:styleId="CommentTextChar">
    <w:name w:val="Comment Text Char"/>
    <w:link w:val="CommentText"/>
    <w:semiHidden/>
    <w:locked/>
    <w:rsid w:val="00555302"/>
    <w:rPr>
      <w:lang w:val="en-US" w:eastAsia="en-US" w:bidi="ar-SA"/>
    </w:rPr>
  </w:style>
  <w:style w:type="paragraph" w:styleId="CommentSubject">
    <w:name w:val="annotation subject"/>
    <w:basedOn w:val="CommentText"/>
    <w:next w:val="CommentText"/>
    <w:semiHidden/>
    <w:rsid w:val="00344D42"/>
    <w:rPr>
      <w:b/>
      <w:bCs/>
    </w:rPr>
  </w:style>
  <w:style w:type="paragraph" w:customStyle="1" w:styleId="Bullet3">
    <w:name w:val="Bullet 3"/>
    <w:basedOn w:val="Normal"/>
    <w:rsid w:val="00956C8F"/>
    <w:pPr>
      <w:numPr>
        <w:numId w:val="1"/>
      </w:numPr>
      <w:spacing w:before="30"/>
      <w:ind w:left="2127" w:hanging="709"/>
    </w:pPr>
    <w:rPr>
      <w:rFonts w:eastAsia="Times New Roman" w:cs="Arial"/>
    </w:rPr>
  </w:style>
  <w:style w:type="character" w:styleId="CommentReference">
    <w:name w:val="annotation reference"/>
    <w:semiHidden/>
    <w:rsid w:val="00344D42"/>
    <w:rPr>
      <w:sz w:val="16"/>
      <w:szCs w:val="16"/>
    </w:rPr>
  </w:style>
  <w:style w:type="paragraph" w:customStyle="1" w:styleId="IntentHeading1">
    <w:name w:val="Intent Heading 1"/>
    <w:basedOn w:val="Heading1"/>
    <w:rsid w:val="00555302"/>
    <w:pPr>
      <w:keepLines w:val="0"/>
      <w:numPr>
        <w:numId w:val="0"/>
      </w:numPr>
      <w:tabs>
        <w:tab w:val="num" w:pos="360"/>
      </w:tabs>
      <w:spacing w:before="240" w:after="60"/>
      <w:ind w:left="360" w:hanging="360"/>
    </w:pPr>
    <w:rPr>
      <w:rFonts w:ascii="Arial" w:hAnsi="Arial" w:cs="Arial"/>
      <w:bCs w:val="0"/>
      <w:color w:val="auto"/>
      <w:kern w:val="32"/>
      <w:sz w:val="24"/>
      <w:szCs w:val="24"/>
      <w:lang w:eastAsia="en-AU"/>
    </w:rPr>
  </w:style>
  <w:style w:type="table" w:styleId="TableGrid">
    <w:name w:val="Table Grid"/>
    <w:basedOn w:val="TableNormal"/>
    <w:uiPriority w:val="39"/>
    <w:rsid w:val="00E74CDD"/>
    <w:pPr>
      <w:spacing w:before="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227947"/>
    <w:pPr>
      <w:spacing w:before="0"/>
      <w:outlineLvl w:val="0"/>
    </w:pPr>
    <w:rPr>
      <w:rFonts w:ascii="Arial Bold" w:eastAsia="Times New Roman" w:hAnsi="Arial Bold"/>
      <w:b/>
      <w:bCs/>
      <w:color w:val="003E7E"/>
      <w:kern w:val="28"/>
      <w:sz w:val="36"/>
      <w:szCs w:val="32"/>
    </w:rPr>
  </w:style>
  <w:style w:type="character" w:customStyle="1" w:styleId="TitleChar">
    <w:name w:val="Title Char"/>
    <w:link w:val="Title"/>
    <w:rsid w:val="00227947"/>
    <w:rPr>
      <w:rFonts w:ascii="Arial Bold" w:eastAsia="Times New Roman" w:hAnsi="Arial Bold" w:cs="Times New Roman"/>
      <w:b/>
      <w:bCs/>
      <w:color w:val="003E7E"/>
      <w:kern w:val="28"/>
      <w:sz w:val="36"/>
      <w:szCs w:val="32"/>
      <w:lang w:val="en-US" w:eastAsia="en-US"/>
    </w:rPr>
  </w:style>
  <w:style w:type="paragraph" w:customStyle="1" w:styleId="TableText">
    <w:name w:val="Table Text"/>
    <w:basedOn w:val="Normal"/>
    <w:qFormat/>
    <w:rsid w:val="00BD4B9C"/>
    <w:pPr>
      <w:spacing w:before="60" w:after="60"/>
    </w:pPr>
    <w:rPr>
      <w:sz w:val="20"/>
      <w:szCs w:val="20"/>
    </w:rPr>
  </w:style>
  <w:style w:type="paragraph" w:customStyle="1" w:styleId="List2">
    <w:name w:val="List_2"/>
    <w:basedOn w:val="Normal"/>
    <w:qFormat/>
    <w:rsid w:val="00217ADE"/>
    <w:pPr>
      <w:numPr>
        <w:numId w:val="5"/>
      </w:numPr>
      <w:spacing w:before="120" w:after="120" w:line="288" w:lineRule="auto"/>
      <w:ind w:left="641" w:hanging="357"/>
    </w:pPr>
    <w:rPr>
      <w:rFonts w:eastAsia="Georgia"/>
      <w:color w:val="595959"/>
      <w:kern w:val="2"/>
      <w:szCs w:val="20"/>
      <w:lang w:eastAsia="ja-JP"/>
    </w:rPr>
  </w:style>
  <w:style w:type="paragraph" w:customStyle="1" w:styleId="StyleTitle28ptBefore12pt">
    <w:name w:val="Style Title + 28 pt Before:  12 pt"/>
    <w:basedOn w:val="Title"/>
    <w:rsid w:val="00F15365"/>
    <w:pPr>
      <w:spacing w:before="2400"/>
    </w:pPr>
    <w:rPr>
      <w:sz w:val="56"/>
      <w:szCs w:val="20"/>
    </w:rPr>
  </w:style>
  <w:style w:type="paragraph" w:styleId="ListParagraph">
    <w:name w:val="List Paragraph"/>
    <w:basedOn w:val="Normal"/>
    <w:uiPriority w:val="34"/>
    <w:qFormat/>
    <w:rsid w:val="00427D07"/>
    <w:pPr>
      <w:spacing w:before="0"/>
      <w:ind w:left="720"/>
      <w:contextualSpacing/>
    </w:pPr>
    <w:rPr>
      <w:rFonts w:ascii="Calibri" w:hAnsi="Calibri" w:cs="Calibri"/>
      <w:sz w:val="22"/>
    </w:rPr>
  </w:style>
  <w:style w:type="paragraph" w:styleId="NormalWeb">
    <w:name w:val="Normal (Web)"/>
    <w:basedOn w:val="Normal"/>
    <w:uiPriority w:val="99"/>
    <w:unhideWhenUsed/>
    <w:rsid w:val="00E90301"/>
    <w:pPr>
      <w:spacing w:before="100" w:beforeAutospacing="1" w:after="100" w:afterAutospacing="1"/>
    </w:pPr>
    <w:rPr>
      <w:rFonts w:ascii="Times New Roman" w:eastAsia="Times New Roman" w:hAnsi="Times New Roman"/>
      <w:szCs w:val="24"/>
      <w:lang w:eastAsia="en-AU"/>
    </w:rPr>
  </w:style>
  <w:style w:type="character" w:customStyle="1" w:styleId="normaltextrun">
    <w:name w:val="normaltextrun"/>
    <w:basedOn w:val="DefaultParagraphFont"/>
    <w:rsid w:val="005528A2"/>
  </w:style>
  <w:style w:type="character" w:customStyle="1" w:styleId="eop">
    <w:name w:val="eop"/>
    <w:basedOn w:val="DefaultParagraphFont"/>
    <w:rsid w:val="005528A2"/>
  </w:style>
  <w:style w:type="paragraph" w:customStyle="1" w:styleId="paragraph">
    <w:name w:val="paragraph"/>
    <w:basedOn w:val="Normal"/>
    <w:rsid w:val="005528A2"/>
    <w:pPr>
      <w:spacing w:before="100" w:beforeAutospacing="1" w:after="100" w:afterAutospacing="1"/>
    </w:pPr>
    <w:rPr>
      <w:rFonts w:ascii="Times New Roman" w:eastAsia="Times New Roman" w:hAnsi="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19703">
      <w:bodyDiv w:val="1"/>
      <w:marLeft w:val="0"/>
      <w:marRight w:val="0"/>
      <w:marTop w:val="0"/>
      <w:marBottom w:val="0"/>
      <w:divBdr>
        <w:top w:val="none" w:sz="0" w:space="0" w:color="auto"/>
        <w:left w:val="none" w:sz="0" w:space="0" w:color="auto"/>
        <w:bottom w:val="none" w:sz="0" w:space="0" w:color="auto"/>
        <w:right w:val="none" w:sz="0" w:space="0" w:color="auto"/>
      </w:divBdr>
    </w:div>
    <w:div w:id="168956963">
      <w:bodyDiv w:val="1"/>
      <w:marLeft w:val="0"/>
      <w:marRight w:val="0"/>
      <w:marTop w:val="0"/>
      <w:marBottom w:val="0"/>
      <w:divBdr>
        <w:top w:val="none" w:sz="0" w:space="0" w:color="auto"/>
        <w:left w:val="none" w:sz="0" w:space="0" w:color="auto"/>
        <w:bottom w:val="none" w:sz="0" w:space="0" w:color="auto"/>
        <w:right w:val="none" w:sz="0" w:space="0" w:color="auto"/>
      </w:divBdr>
      <w:divsChild>
        <w:div w:id="334235224">
          <w:marLeft w:val="0"/>
          <w:marRight w:val="0"/>
          <w:marTop w:val="0"/>
          <w:marBottom w:val="0"/>
          <w:divBdr>
            <w:top w:val="none" w:sz="0" w:space="0" w:color="auto"/>
            <w:left w:val="none" w:sz="0" w:space="0" w:color="auto"/>
            <w:bottom w:val="none" w:sz="0" w:space="0" w:color="auto"/>
            <w:right w:val="none" w:sz="0" w:space="0" w:color="auto"/>
          </w:divBdr>
        </w:div>
        <w:div w:id="1076197979">
          <w:marLeft w:val="0"/>
          <w:marRight w:val="0"/>
          <w:marTop w:val="0"/>
          <w:marBottom w:val="0"/>
          <w:divBdr>
            <w:top w:val="none" w:sz="0" w:space="0" w:color="auto"/>
            <w:left w:val="none" w:sz="0" w:space="0" w:color="auto"/>
            <w:bottom w:val="none" w:sz="0" w:space="0" w:color="auto"/>
            <w:right w:val="none" w:sz="0" w:space="0" w:color="auto"/>
          </w:divBdr>
        </w:div>
        <w:div w:id="1503734877">
          <w:marLeft w:val="0"/>
          <w:marRight w:val="0"/>
          <w:marTop w:val="0"/>
          <w:marBottom w:val="0"/>
          <w:divBdr>
            <w:top w:val="none" w:sz="0" w:space="0" w:color="auto"/>
            <w:left w:val="none" w:sz="0" w:space="0" w:color="auto"/>
            <w:bottom w:val="none" w:sz="0" w:space="0" w:color="auto"/>
            <w:right w:val="none" w:sz="0" w:space="0" w:color="auto"/>
          </w:divBdr>
        </w:div>
      </w:divsChild>
    </w:div>
    <w:div w:id="289866210">
      <w:bodyDiv w:val="1"/>
      <w:marLeft w:val="0"/>
      <w:marRight w:val="0"/>
      <w:marTop w:val="0"/>
      <w:marBottom w:val="0"/>
      <w:divBdr>
        <w:top w:val="none" w:sz="0" w:space="0" w:color="auto"/>
        <w:left w:val="none" w:sz="0" w:space="0" w:color="auto"/>
        <w:bottom w:val="none" w:sz="0" w:space="0" w:color="auto"/>
        <w:right w:val="none" w:sz="0" w:space="0" w:color="auto"/>
      </w:divBdr>
    </w:div>
    <w:div w:id="292293728">
      <w:bodyDiv w:val="1"/>
      <w:marLeft w:val="0"/>
      <w:marRight w:val="0"/>
      <w:marTop w:val="0"/>
      <w:marBottom w:val="0"/>
      <w:divBdr>
        <w:top w:val="none" w:sz="0" w:space="0" w:color="auto"/>
        <w:left w:val="none" w:sz="0" w:space="0" w:color="auto"/>
        <w:bottom w:val="none" w:sz="0" w:space="0" w:color="auto"/>
        <w:right w:val="none" w:sz="0" w:space="0" w:color="auto"/>
      </w:divBdr>
    </w:div>
    <w:div w:id="350496101">
      <w:bodyDiv w:val="1"/>
      <w:marLeft w:val="0"/>
      <w:marRight w:val="0"/>
      <w:marTop w:val="0"/>
      <w:marBottom w:val="0"/>
      <w:divBdr>
        <w:top w:val="none" w:sz="0" w:space="0" w:color="auto"/>
        <w:left w:val="none" w:sz="0" w:space="0" w:color="auto"/>
        <w:bottom w:val="none" w:sz="0" w:space="0" w:color="auto"/>
        <w:right w:val="none" w:sz="0" w:space="0" w:color="auto"/>
      </w:divBdr>
    </w:div>
    <w:div w:id="372463622">
      <w:bodyDiv w:val="1"/>
      <w:marLeft w:val="0"/>
      <w:marRight w:val="0"/>
      <w:marTop w:val="0"/>
      <w:marBottom w:val="0"/>
      <w:divBdr>
        <w:top w:val="none" w:sz="0" w:space="0" w:color="auto"/>
        <w:left w:val="none" w:sz="0" w:space="0" w:color="auto"/>
        <w:bottom w:val="none" w:sz="0" w:space="0" w:color="auto"/>
        <w:right w:val="none" w:sz="0" w:space="0" w:color="auto"/>
      </w:divBdr>
      <w:divsChild>
        <w:div w:id="92288180">
          <w:marLeft w:val="0"/>
          <w:marRight w:val="0"/>
          <w:marTop w:val="0"/>
          <w:marBottom w:val="0"/>
          <w:divBdr>
            <w:top w:val="none" w:sz="0" w:space="0" w:color="auto"/>
            <w:left w:val="none" w:sz="0" w:space="0" w:color="auto"/>
            <w:bottom w:val="none" w:sz="0" w:space="0" w:color="auto"/>
            <w:right w:val="none" w:sz="0" w:space="0" w:color="auto"/>
          </w:divBdr>
        </w:div>
        <w:div w:id="523250044">
          <w:marLeft w:val="0"/>
          <w:marRight w:val="0"/>
          <w:marTop w:val="0"/>
          <w:marBottom w:val="0"/>
          <w:divBdr>
            <w:top w:val="none" w:sz="0" w:space="0" w:color="auto"/>
            <w:left w:val="none" w:sz="0" w:space="0" w:color="auto"/>
            <w:bottom w:val="none" w:sz="0" w:space="0" w:color="auto"/>
            <w:right w:val="none" w:sz="0" w:space="0" w:color="auto"/>
          </w:divBdr>
        </w:div>
        <w:div w:id="1680813649">
          <w:marLeft w:val="0"/>
          <w:marRight w:val="0"/>
          <w:marTop w:val="0"/>
          <w:marBottom w:val="0"/>
          <w:divBdr>
            <w:top w:val="none" w:sz="0" w:space="0" w:color="auto"/>
            <w:left w:val="none" w:sz="0" w:space="0" w:color="auto"/>
            <w:bottom w:val="none" w:sz="0" w:space="0" w:color="auto"/>
            <w:right w:val="none" w:sz="0" w:space="0" w:color="auto"/>
          </w:divBdr>
        </w:div>
        <w:div w:id="1810242513">
          <w:marLeft w:val="0"/>
          <w:marRight w:val="0"/>
          <w:marTop w:val="0"/>
          <w:marBottom w:val="0"/>
          <w:divBdr>
            <w:top w:val="none" w:sz="0" w:space="0" w:color="auto"/>
            <w:left w:val="none" w:sz="0" w:space="0" w:color="auto"/>
            <w:bottom w:val="none" w:sz="0" w:space="0" w:color="auto"/>
            <w:right w:val="none" w:sz="0" w:space="0" w:color="auto"/>
          </w:divBdr>
        </w:div>
      </w:divsChild>
    </w:div>
    <w:div w:id="477957330">
      <w:bodyDiv w:val="1"/>
      <w:marLeft w:val="0"/>
      <w:marRight w:val="0"/>
      <w:marTop w:val="0"/>
      <w:marBottom w:val="0"/>
      <w:divBdr>
        <w:top w:val="none" w:sz="0" w:space="0" w:color="auto"/>
        <w:left w:val="none" w:sz="0" w:space="0" w:color="auto"/>
        <w:bottom w:val="none" w:sz="0" w:space="0" w:color="auto"/>
        <w:right w:val="none" w:sz="0" w:space="0" w:color="auto"/>
      </w:divBdr>
      <w:divsChild>
        <w:div w:id="128672192">
          <w:marLeft w:val="0"/>
          <w:marRight w:val="0"/>
          <w:marTop w:val="0"/>
          <w:marBottom w:val="0"/>
          <w:divBdr>
            <w:top w:val="none" w:sz="0" w:space="0" w:color="auto"/>
            <w:left w:val="none" w:sz="0" w:space="0" w:color="auto"/>
            <w:bottom w:val="none" w:sz="0" w:space="0" w:color="auto"/>
            <w:right w:val="none" w:sz="0" w:space="0" w:color="auto"/>
          </w:divBdr>
        </w:div>
        <w:div w:id="819997759">
          <w:marLeft w:val="0"/>
          <w:marRight w:val="0"/>
          <w:marTop w:val="0"/>
          <w:marBottom w:val="0"/>
          <w:divBdr>
            <w:top w:val="none" w:sz="0" w:space="0" w:color="auto"/>
            <w:left w:val="none" w:sz="0" w:space="0" w:color="auto"/>
            <w:bottom w:val="none" w:sz="0" w:space="0" w:color="auto"/>
            <w:right w:val="none" w:sz="0" w:space="0" w:color="auto"/>
          </w:divBdr>
        </w:div>
        <w:div w:id="1992103198">
          <w:marLeft w:val="0"/>
          <w:marRight w:val="0"/>
          <w:marTop w:val="0"/>
          <w:marBottom w:val="0"/>
          <w:divBdr>
            <w:top w:val="none" w:sz="0" w:space="0" w:color="auto"/>
            <w:left w:val="none" w:sz="0" w:space="0" w:color="auto"/>
            <w:bottom w:val="none" w:sz="0" w:space="0" w:color="auto"/>
            <w:right w:val="none" w:sz="0" w:space="0" w:color="auto"/>
          </w:divBdr>
        </w:div>
      </w:divsChild>
    </w:div>
    <w:div w:id="542711807">
      <w:bodyDiv w:val="1"/>
      <w:marLeft w:val="0"/>
      <w:marRight w:val="0"/>
      <w:marTop w:val="0"/>
      <w:marBottom w:val="0"/>
      <w:divBdr>
        <w:top w:val="none" w:sz="0" w:space="0" w:color="auto"/>
        <w:left w:val="none" w:sz="0" w:space="0" w:color="auto"/>
        <w:bottom w:val="none" w:sz="0" w:space="0" w:color="auto"/>
        <w:right w:val="none" w:sz="0" w:space="0" w:color="auto"/>
      </w:divBdr>
    </w:div>
    <w:div w:id="621612396">
      <w:bodyDiv w:val="1"/>
      <w:marLeft w:val="0"/>
      <w:marRight w:val="0"/>
      <w:marTop w:val="0"/>
      <w:marBottom w:val="0"/>
      <w:divBdr>
        <w:top w:val="none" w:sz="0" w:space="0" w:color="auto"/>
        <w:left w:val="none" w:sz="0" w:space="0" w:color="auto"/>
        <w:bottom w:val="none" w:sz="0" w:space="0" w:color="auto"/>
        <w:right w:val="none" w:sz="0" w:space="0" w:color="auto"/>
      </w:divBdr>
      <w:divsChild>
        <w:div w:id="790825835">
          <w:marLeft w:val="0"/>
          <w:marRight w:val="0"/>
          <w:marTop w:val="0"/>
          <w:marBottom w:val="0"/>
          <w:divBdr>
            <w:top w:val="none" w:sz="0" w:space="0" w:color="auto"/>
            <w:left w:val="none" w:sz="0" w:space="0" w:color="auto"/>
            <w:bottom w:val="none" w:sz="0" w:space="0" w:color="auto"/>
            <w:right w:val="none" w:sz="0" w:space="0" w:color="auto"/>
          </w:divBdr>
        </w:div>
        <w:div w:id="1042096378">
          <w:marLeft w:val="0"/>
          <w:marRight w:val="0"/>
          <w:marTop w:val="0"/>
          <w:marBottom w:val="0"/>
          <w:divBdr>
            <w:top w:val="none" w:sz="0" w:space="0" w:color="auto"/>
            <w:left w:val="none" w:sz="0" w:space="0" w:color="auto"/>
            <w:bottom w:val="none" w:sz="0" w:space="0" w:color="auto"/>
            <w:right w:val="none" w:sz="0" w:space="0" w:color="auto"/>
          </w:divBdr>
        </w:div>
      </w:divsChild>
    </w:div>
    <w:div w:id="796483934">
      <w:bodyDiv w:val="1"/>
      <w:marLeft w:val="0"/>
      <w:marRight w:val="0"/>
      <w:marTop w:val="0"/>
      <w:marBottom w:val="0"/>
      <w:divBdr>
        <w:top w:val="none" w:sz="0" w:space="0" w:color="auto"/>
        <w:left w:val="none" w:sz="0" w:space="0" w:color="auto"/>
        <w:bottom w:val="none" w:sz="0" w:space="0" w:color="auto"/>
        <w:right w:val="none" w:sz="0" w:space="0" w:color="auto"/>
      </w:divBdr>
      <w:divsChild>
        <w:div w:id="204606236">
          <w:marLeft w:val="0"/>
          <w:marRight w:val="0"/>
          <w:marTop w:val="0"/>
          <w:marBottom w:val="0"/>
          <w:divBdr>
            <w:top w:val="none" w:sz="0" w:space="0" w:color="auto"/>
            <w:left w:val="none" w:sz="0" w:space="0" w:color="auto"/>
            <w:bottom w:val="none" w:sz="0" w:space="0" w:color="auto"/>
            <w:right w:val="none" w:sz="0" w:space="0" w:color="auto"/>
          </w:divBdr>
        </w:div>
        <w:div w:id="1774592026">
          <w:marLeft w:val="0"/>
          <w:marRight w:val="0"/>
          <w:marTop w:val="0"/>
          <w:marBottom w:val="0"/>
          <w:divBdr>
            <w:top w:val="none" w:sz="0" w:space="0" w:color="auto"/>
            <w:left w:val="none" w:sz="0" w:space="0" w:color="auto"/>
            <w:bottom w:val="none" w:sz="0" w:space="0" w:color="auto"/>
            <w:right w:val="none" w:sz="0" w:space="0" w:color="auto"/>
          </w:divBdr>
        </w:div>
      </w:divsChild>
    </w:div>
    <w:div w:id="973103582">
      <w:bodyDiv w:val="1"/>
      <w:marLeft w:val="0"/>
      <w:marRight w:val="0"/>
      <w:marTop w:val="0"/>
      <w:marBottom w:val="0"/>
      <w:divBdr>
        <w:top w:val="none" w:sz="0" w:space="0" w:color="auto"/>
        <w:left w:val="none" w:sz="0" w:space="0" w:color="auto"/>
        <w:bottom w:val="none" w:sz="0" w:space="0" w:color="auto"/>
        <w:right w:val="none" w:sz="0" w:space="0" w:color="auto"/>
      </w:divBdr>
      <w:divsChild>
        <w:div w:id="41905880">
          <w:marLeft w:val="0"/>
          <w:marRight w:val="0"/>
          <w:marTop w:val="0"/>
          <w:marBottom w:val="0"/>
          <w:divBdr>
            <w:top w:val="none" w:sz="0" w:space="0" w:color="auto"/>
            <w:left w:val="none" w:sz="0" w:space="0" w:color="auto"/>
            <w:bottom w:val="none" w:sz="0" w:space="0" w:color="auto"/>
            <w:right w:val="none" w:sz="0" w:space="0" w:color="auto"/>
          </w:divBdr>
        </w:div>
        <w:div w:id="1784570742">
          <w:marLeft w:val="0"/>
          <w:marRight w:val="0"/>
          <w:marTop w:val="0"/>
          <w:marBottom w:val="0"/>
          <w:divBdr>
            <w:top w:val="none" w:sz="0" w:space="0" w:color="auto"/>
            <w:left w:val="none" w:sz="0" w:space="0" w:color="auto"/>
            <w:bottom w:val="none" w:sz="0" w:space="0" w:color="auto"/>
            <w:right w:val="none" w:sz="0" w:space="0" w:color="auto"/>
          </w:divBdr>
        </w:div>
        <w:div w:id="2046516707">
          <w:marLeft w:val="0"/>
          <w:marRight w:val="0"/>
          <w:marTop w:val="0"/>
          <w:marBottom w:val="0"/>
          <w:divBdr>
            <w:top w:val="none" w:sz="0" w:space="0" w:color="auto"/>
            <w:left w:val="none" w:sz="0" w:space="0" w:color="auto"/>
            <w:bottom w:val="none" w:sz="0" w:space="0" w:color="auto"/>
            <w:right w:val="none" w:sz="0" w:space="0" w:color="auto"/>
          </w:divBdr>
        </w:div>
      </w:divsChild>
    </w:div>
    <w:div w:id="1002123903">
      <w:bodyDiv w:val="1"/>
      <w:marLeft w:val="0"/>
      <w:marRight w:val="0"/>
      <w:marTop w:val="0"/>
      <w:marBottom w:val="0"/>
      <w:divBdr>
        <w:top w:val="none" w:sz="0" w:space="0" w:color="auto"/>
        <w:left w:val="none" w:sz="0" w:space="0" w:color="auto"/>
        <w:bottom w:val="none" w:sz="0" w:space="0" w:color="auto"/>
        <w:right w:val="none" w:sz="0" w:space="0" w:color="auto"/>
      </w:divBdr>
    </w:div>
    <w:div w:id="1175925016">
      <w:bodyDiv w:val="1"/>
      <w:marLeft w:val="0"/>
      <w:marRight w:val="0"/>
      <w:marTop w:val="0"/>
      <w:marBottom w:val="0"/>
      <w:divBdr>
        <w:top w:val="none" w:sz="0" w:space="0" w:color="auto"/>
        <w:left w:val="none" w:sz="0" w:space="0" w:color="auto"/>
        <w:bottom w:val="none" w:sz="0" w:space="0" w:color="auto"/>
        <w:right w:val="none" w:sz="0" w:space="0" w:color="auto"/>
      </w:divBdr>
    </w:div>
    <w:div w:id="1225991938">
      <w:bodyDiv w:val="1"/>
      <w:marLeft w:val="0"/>
      <w:marRight w:val="0"/>
      <w:marTop w:val="0"/>
      <w:marBottom w:val="0"/>
      <w:divBdr>
        <w:top w:val="none" w:sz="0" w:space="0" w:color="auto"/>
        <w:left w:val="none" w:sz="0" w:space="0" w:color="auto"/>
        <w:bottom w:val="none" w:sz="0" w:space="0" w:color="auto"/>
        <w:right w:val="none" w:sz="0" w:space="0" w:color="auto"/>
      </w:divBdr>
      <w:divsChild>
        <w:div w:id="1390298936">
          <w:marLeft w:val="0"/>
          <w:marRight w:val="0"/>
          <w:marTop w:val="0"/>
          <w:marBottom w:val="0"/>
          <w:divBdr>
            <w:top w:val="none" w:sz="0" w:space="0" w:color="auto"/>
            <w:left w:val="none" w:sz="0" w:space="0" w:color="auto"/>
            <w:bottom w:val="none" w:sz="0" w:space="0" w:color="auto"/>
            <w:right w:val="none" w:sz="0" w:space="0" w:color="auto"/>
          </w:divBdr>
          <w:divsChild>
            <w:div w:id="1561208066">
              <w:marLeft w:val="0"/>
              <w:marRight w:val="0"/>
              <w:marTop w:val="0"/>
              <w:marBottom w:val="0"/>
              <w:divBdr>
                <w:top w:val="none" w:sz="0" w:space="0" w:color="auto"/>
                <w:left w:val="none" w:sz="0" w:space="0" w:color="auto"/>
                <w:bottom w:val="none" w:sz="0" w:space="0" w:color="auto"/>
                <w:right w:val="none" w:sz="0" w:space="0" w:color="auto"/>
              </w:divBdr>
              <w:divsChild>
                <w:div w:id="438716123">
                  <w:marLeft w:val="0"/>
                  <w:marRight w:val="0"/>
                  <w:marTop w:val="0"/>
                  <w:marBottom w:val="0"/>
                  <w:divBdr>
                    <w:top w:val="none" w:sz="0" w:space="0" w:color="auto"/>
                    <w:left w:val="none" w:sz="0" w:space="0" w:color="auto"/>
                    <w:bottom w:val="none" w:sz="0" w:space="0" w:color="auto"/>
                    <w:right w:val="none" w:sz="0" w:space="0" w:color="auto"/>
                  </w:divBdr>
                  <w:divsChild>
                    <w:div w:id="1681665581">
                      <w:marLeft w:val="0"/>
                      <w:marRight w:val="0"/>
                      <w:marTop w:val="0"/>
                      <w:marBottom w:val="0"/>
                      <w:divBdr>
                        <w:top w:val="none" w:sz="0" w:space="0" w:color="auto"/>
                        <w:left w:val="none" w:sz="0" w:space="0" w:color="auto"/>
                        <w:bottom w:val="none" w:sz="0" w:space="0" w:color="auto"/>
                        <w:right w:val="none" w:sz="0" w:space="0" w:color="auto"/>
                      </w:divBdr>
                      <w:divsChild>
                        <w:div w:id="2003585315">
                          <w:marLeft w:val="0"/>
                          <w:marRight w:val="0"/>
                          <w:marTop w:val="0"/>
                          <w:marBottom w:val="0"/>
                          <w:divBdr>
                            <w:top w:val="none" w:sz="0" w:space="0" w:color="auto"/>
                            <w:left w:val="none" w:sz="0" w:space="0" w:color="auto"/>
                            <w:bottom w:val="none" w:sz="0" w:space="0" w:color="auto"/>
                            <w:right w:val="none" w:sz="0" w:space="0" w:color="auto"/>
                          </w:divBdr>
                          <w:divsChild>
                            <w:div w:id="515654130">
                              <w:marLeft w:val="0"/>
                              <w:marRight w:val="0"/>
                              <w:marTop w:val="0"/>
                              <w:marBottom w:val="0"/>
                              <w:divBdr>
                                <w:top w:val="none" w:sz="0" w:space="0" w:color="auto"/>
                                <w:left w:val="none" w:sz="0" w:space="0" w:color="auto"/>
                                <w:bottom w:val="none" w:sz="0" w:space="0" w:color="auto"/>
                                <w:right w:val="none" w:sz="0" w:space="0" w:color="auto"/>
                              </w:divBdr>
                              <w:divsChild>
                                <w:div w:id="1819878213">
                                  <w:marLeft w:val="0"/>
                                  <w:marRight w:val="0"/>
                                  <w:marTop w:val="0"/>
                                  <w:marBottom w:val="0"/>
                                  <w:divBdr>
                                    <w:top w:val="none" w:sz="0" w:space="0" w:color="auto"/>
                                    <w:left w:val="none" w:sz="0" w:space="0" w:color="auto"/>
                                    <w:bottom w:val="none" w:sz="0" w:space="0" w:color="auto"/>
                                    <w:right w:val="none" w:sz="0" w:space="0" w:color="auto"/>
                                  </w:divBdr>
                                  <w:divsChild>
                                    <w:div w:id="126518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098056">
      <w:bodyDiv w:val="1"/>
      <w:marLeft w:val="0"/>
      <w:marRight w:val="0"/>
      <w:marTop w:val="0"/>
      <w:marBottom w:val="0"/>
      <w:divBdr>
        <w:top w:val="none" w:sz="0" w:space="0" w:color="auto"/>
        <w:left w:val="none" w:sz="0" w:space="0" w:color="auto"/>
        <w:bottom w:val="none" w:sz="0" w:space="0" w:color="auto"/>
        <w:right w:val="none" w:sz="0" w:space="0" w:color="auto"/>
      </w:divBdr>
    </w:div>
    <w:div w:id="1554929389">
      <w:bodyDiv w:val="1"/>
      <w:marLeft w:val="0"/>
      <w:marRight w:val="0"/>
      <w:marTop w:val="0"/>
      <w:marBottom w:val="0"/>
      <w:divBdr>
        <w:top w:val="none" w:sz="0" w:space="0" w:color="auto"/>
        <w:left w:val="none" w:sz="0" w:space="0" w:color="auto"/>
        <w:bottom w:val="none" w:sz="0" w:space="0" w:color="auto"/>
        <w:right w:val="none" w:sz="0" w:space="0" w:color="auto"/>
      </w:divBdr>
      <w:divsChild>
        <w:div w:id="526479670">
          <w:marLeft w:val="0"/>
          <w:marRight w:val="0"/>
          <w:marTop w:val="0"/>
          <w:marBottom w:val="0"/>
          <w:divBdr>
            <w:top w:val="none" w:sz="0" w:space="0" w:color="auto"/>
            <w:left w:val="none" w:sz="0" w:space="0" w:color="auto"/>
            <w:bottom w:val="none" w:sz="0" w:space="0" w:color="auto"/>
            <w:right w:val="none" w:sz="0" w:space="0" w:color="auto"/>
          </w:divBdr>
        </w:div>
        <w:div w:id="800421793">
          <w:marLeft w:val="0"/>
          <w:marRight w:val="0"/>
          <w:marTop w:val="0"/>
          <w:marBottom w:val="0"/>
          <w:divBdr>
            <w:top w:val="none" w:sz="0" w:space="0" w:color="auto"/>
            <w:left w:val="none" w:sz="0" w:space="0" w:color="auto"/>
            <w:bottom w:val="none" w:sz="0" w:space="0" w:color="auto"/>
            <w:right w:val="none" w:sz="0" w:space="0" w:color="auto"/>
          </w:divBdr>
        </w:div>
        <w:div w:id="915701147">
          <w:marLeft w:val="0"/>
          <w:marRight w:val="0"/>
          <w:marTop w:val="0"/>
          <w:marBottom w:val="0"/>
          <w:divBdr>
            <w:top w:val="none" w:sz="0" w:space="0" w:color="auto"/>
            <w:left w:val="none" w:sz="0" w:space="0" w:color="auto"/>
            <w:bottom w:val="none" w:sz="0" w:space="0" w:color="auto"/>
            <w:right w:val="none" w:sz="0" w:space="0" w:color="auto"/>
          </w:divBdr>
        </w:div>
        <w:div w:id="1104036374">
          <w:marLeft w:val="0"/>
          <w:marRight w:val="0"/>
          <w:marTop w:val="0"/>
          <w:marBottom w:val="0"/>
          <w:divBdr>
            <w:top w:val="none" w:sz="0" w:space="0" w:color="auto"/>
            <w:left w:val="none" w:sz="0" w:space="0" w:color="auto"/>
            <w:bottom w:val="none" w:sz="0" w:space="0" w:color="auto"/>
            <w:right w:val="none" w:sz="0" w:space="0" w:color="auto"/>
          </w:divBdr>
        </w:div>
        <w:div w:id="1365328536">
          <w:marLeft w:val="0"/>
          <w:marRight w:val="0"/>
          <w:marTop w:val="0"/>
          <w:marBottom w:val="0"/>
          <w:divBdr>
            <w:top w:val="none" w:sz="0" w:space="0" w:color="auto"/>
            <w:left w:val="none" w:sz="0" w:space="0" w:color="auto"/>
            <w:bottom w:val="none" w:sz="0" w:space="0" w:color="auto"/>
            <w:right w:val="none" w:sz="0" w:space="0" w:color="auto"/>
          </w:divBdr>
        </w:div>
        <w:div w:id="2031056521">
          <w:marLeft w:val="0"/>
          <w:marRight w:val="0"/>
          <w:marTop w:val="0"/>
          <w:marBottom w:val="0"/>
          <w:divBdr>
            <w:top w:val="none" w:sz="0" w:space="0" w:color="auto"/>
            <w:left w:val="none" w:sz="0" w:space="0" w:color="auto"/>
            <w:bottom w:val="none" w:sz="0" w:space="0" w:color="auto"/>
            <w:right w:val="none" w:sz="0" w:space="0" w:color="auto"/>
          </w:divBdr>
        </w:div>
        <w:div w:id="2138447591">
          <w:marLeft w:val="0"/>
          <w:marRight w:val="0"/>
          <w:marTop w:val="0"/>
          <w:marBottom w:val="0"/>
          <w:divBdr>
            <w:top w:val="none" w:sz="0" w:space="0" w:color="auto"/>
            <w:left w:val="none" w:sz="0" w:space="0" w:color="auto"/>
            <w:bottom w:val="none" w:sz="0" w:space="0" w:color="auto"/>
            <w:right w:val="none" w:sz="0" w:space="0" w:color="auto"/>
          </w:divBdr>
        </w:div>
      </w:divsChild>
    </w:div>
    <w:div w:id="1744183498">
      <w:bodyDiv w:val="1"/>
      <w:marLeft w:val="0"/>
      <w:marRight w:val="0"/>
      <w:marTop w:val="0"/>
      <w:marBottom w:val="0"/>
      <w:divBdr>
        <w:top w:val="none" w:sz="0" w:space="0" w:color="auto"/>
        <w:left w:val="none" w:sz="0" w:space="0" w:color="auto"/>
        <w:bottom w:val="none" w:sz="0" w:space="0" w:color="auto"/>
        <w:right w:val="none" w:sz="0" w:space="0" w:color="auto"/>
      </w:divBdr>
      <w:divsChild>
        <w:div w:id="354229796">
          <w:marLeft w:val="0"/>
          <w:marRight w:val="0"/>
          <w:marTop w:val="0"/>
          <w:marBottom w:val="0"/>
          <w:divBdr>
            <w:top w:val="none" w:sz="0" w:space="0" w:color="auto"/>
            <w:left w:val="none" w:sz="0" w:space="0" w:color="auto"/>
            <w:bottom w:val="none" w:sz="0" w:space="0" w:color="auto"/>
            <w:right w:val="none" w:sz="0" w:space="0" w:color="auto"/>
          </w:divBdr>
        </w:div>
        <w:div w:id="399910033">
          <w:marLeft w:val="0"/>
          <w:marRight w:val="0"/>
          <w:marTop w:val="0"/>
          <w:marBottom w:val="0"/>
          <w:divBdr>
            <w:top w:val="none" w:sz="0" w:space="0" w:color="auto"/>
            <w:left w:val="none" w:sz="0" w:space="0" w:color="auto"/>
            <w:bottom w:val="none" w:sz="0" w:space="0" w:color="auto"/>
            <w:right w:val="none" w:sz="0" w:space="0" w:color="auto"/>
          </w:divBdr>
        </w:div>
        <w:div w:id="584343579">
          <w:marLeft w:val="0"/>
          <w:marRight w:val="0"/>
          <w:marTop w:val="0"/>
          <w:marBottom w:val="0"/>
          <w:divBdr>
            <w:top w:val="none" w:sz="0" w:space="0" w:color="auto"/>
            <w:left w:val="none" w:sz="0" w:space="0" w:color="auto"/>
            <w:bottom w:val="none" w:sz="0" w:space="0" w:color="auto"/>
            <w:right w:val="none" w:sz="0" w:space="0" w:color="auto"/>
          </w:divBdr>
        </w:div>
        <w:div w:id="1008018959">
          <w:marLeft w:val="0"/>
          <w:marRight w:val="0"/>
          <w:marTop w:val="0"/>
          <w:marBottom w:val="0"/>
          <w:divBdr>
            <w:top w:val="none" w:sz="0" w:space="0" w:color="auto"/>
            <w:left w:val="none" w:sz="0" w:space="0" w:color="auto"/>
            <w:bottom w:val="none" w:sz="0" w:space="0" w:color="auto"/>
            <w:right w:val="none" w:sz="0" w:space="0" w:color="auto"/>
          </w:divBdr>
        </w:div>
        <w:div w:id="1034695157">
          <w:marLeft w:val="0"/>
          <w:marRight w:val="0"/>
          <w:marTop w:val="0"/>
          <w:marBottom w:val="0"/>
          <w:divBdr>
            <w:top w:val="none" w:sz="0" w:space="0" w:color="auto"/>
            <w:left w:val="none" w:sz="0" w:space="0" w:color="auto"/>
            <w:bottom w:val="none" w:sz="0" w:space="0" w:color="auto"/>
            <w:right w:val="none" w:sz="0" w:space="0" w:color="auto"/>
          </w:divBdr>
        </w:div>
        <w:div w:id="1216892322">
          <w:marLeft w:val="0"/>
          <w:marRight w:val="0"/>
          <w:marTop w:val="0"/>
          <w:marBottom w:val="0"/>
          <w:divBdr>
            <w:top w:val="none" w:sz="0" w:space="0" w:color="auto"/>
            <w:left w:val="none" w:sz="0" w:space="0" w:color="auto"/>
            <w:bottom w:val="none" w:sz="0" w:space="0" w:color="auto"/>
            <w:right w:val="none" w:sz="0" w:space="0" w:color="auto"/>
          </w:divBdr>
        </w:div>
        <w:div w:id="1735202980">
          <w:marLeft w:val="0"/>
          <w:marRight w:val="0"/>
          <w:marTop w:val="0"/>
          <w:marBottom w:val="0"/>
          <w:divBdr>
            <w:top w:val="none" w:sz="0" w:space="0" w:color="auto"/>
            <w:left w:val="none" w:sz="0" w:space="0" w:color="auto"/>
            <w:bottom w:val="none" w:sz="0" w:space="0" w:color="auto"/>
            <w:right w:val="none" w:sz="0" w:space="0" w:color="auto"/>
          </w:divBdr>
        </w:div>
        <w:div w:id="1822497403">
          <w:marLeft w:val="0"/>
          <w:marRight w:val="0"/>
          <w:marTop w:val="0"/>
          <w:marBottom w:val="0"/>
          <w:divBdr>
            <w:top w:val="none" w:sz="0" w:space="0" w:color="auto"/>
            <w:left w:val="none" w:sz="0" w:space="0" w:color="auto"/>
            <w:bottom w:val="none" w:sz="0" w:space="0" w:color="auto"/>
            <w:right w:val="none" w:sz="0" w:space="0" w:color="auto"/>
          </w:divBdr>
        </w:div>
      </w:divsChild>
    </w:div>
    <w:div w:id="1745490236">
      <w:bodyDiv w:val="1"/>
      <w:marLeft w:val="0"/>
      <w:marRight w:val="0"/>
      <w:marTop w:val="0"/>
      <w:marBottom w:val="0"/>
      <w:divBdr>
        <w:top w:val="none" w:sz="0" w:space="0" w:color="auto"/>
        <w:left w:val="none" w:sz="0" w:space="0" w:color="auto"/>
        <w:bottom w:val="none" w:sz="0" w:space="0" w:color="auto"/>
        <w:right w:val="none" w:sz="0" w:space="0" w:color="auto"/>
      </w:divBdr>
    </w:div>
    <w:div w:id="1829134107">
      <w:bodyDiv w:val="1"/>
      <w:marLeft w:val="0"/>
      <w:marRight w:val="0"/>
      <w:marTop w:val="0"/>
      <w:marBottom w:val="0"/>
      <w:divBdr>
        <w:top w:val="none" w:sz="0" w:space="0" w:color="auto"/>
        <w:left w:val="none" w:sz="0" w:space="0" w:color="auto"/>
        <w:bottom w:val="none" w:sz="0" w:space="0" w:color="auto"/>
        <w:right w:val="none" w:sz="0" w:space="0" w:color="auto"/>
      </w:divBdr>
    </w:div>
    <w:div w:id="211204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mailto:DHSRestrictivePracticesUnit@sa.gov.au" TargetMode="External"/><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header" Target="header4.xml"/><Relationship Id="rId50"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rps.sa.gov.au/login"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5.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F44D84892434D42A8BFADE33DDDF990" ma:contentTypeVersion="6" ma:contentTypeDescription="Create a new document." ma:contentTypeScope="" ma:versionID="debb992f6286fb09581541c7cf9dbd72">
  <xsd:schema xmlns:xsd="http://www.w3.org/2001/XMLSchema" xmlns:xs="http://www.w3.org/2001/XMLSchema" xmlns:p="http://schemas.microsoft.com/office/2006/metadata/properties" xmlns:ns2="14de40c5-48d2-4342-9aa3-9b1b53386b11" targetNamespace="http://schemas.microsoft.com/office/2006/metadata/properties" ma:root="true" ma:fieldsID="10b4b9a8aea28d718318b9cb7459099d" ns2:_="">
    <xsd:import namespace="14de40c5-48d2-4342-9aa3-9b1b53386b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de40c5-48d2-4342-9aa3-9b1b53386b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659C6A5D-E312-4E11-848E-482D83617980}">
  <ds:schemaRefs>
    <ds:schemaRef ds:uri="http://schemas.openxmlformats.org/officeDocument/2006/bibliography"/>
  </ds:schemaRefs>
</ds:datastoreItem>
</file>

<file path=customXml/itemProps2.xml><?xml version="1.0" encoding="utf-8"?>
<ds:datastoreItem xmlns:ds="http://schemas.openxmlformats.org/officeDocument/2006/customXml" ds:itemID="{1D54A096-D832-4160-B9CB-E5264A0099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de40c5-48d2-4342-9aa3-9b1b53386b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69F09D-AA81-4FA9-A6D8-8AE97398CADD}">
  <ds:schemaRefs>
    <ds:schemaRef ds:uri="http://schemas.microsoft.com/sharepoint/v3/contenttype/forms"/>
  </ds:schemaRefs>
</ds:datastoreItem>
</file>

<file path=customXml/itemProps4.xml><?xml version="1.0" encoding="utf-8"?>
<ds:datastoreItem xmlns:ds="http://schemas.openxmlformats.org/officeDocument/2006/customXml" ds:itemID="{34E77547-0EB0-4655-9978-E0DDE42CC3B6}">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a5612b2b-83cf-4890-b866-732c84a4a603"/>
    <ds:schemaRef ds:uri="http://purl.org/dc/terms/"/>
    <ds:schemaRef ds:uri="http://schemas.openxmlformats.org/package/2006/metadata/core-properties"/>
    <ds:schemaRef ds:uri="http://purl.org/dc/dcmitype/"/>
    <ds:schemaRef ds:uri="d5dd7dbd-53d3-40eb-a5fb-4f0f12025266"/>
    <ds:schemaRef ds:uri="http://www.w3.org/XML/1998/namespace"/>
  </ds:schemaRefs>
</ds:datastoreItem>
</file>

<file path=customXml/itemProps5.xml><?xml version="1.0" encoding="utf-8"?>
<ds:datastoreItem xmlns:ds="http://schemas.openxmlformats.org/officeDocument/2006/customXml" ds:itemID="{7073DD79-1083-4501-9D70-E53849E63977}">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2360</Words>
  <Characters>13457</Characters>
  <Application>Microsoft Office Word</Application>
  <DocSecurity>0</DocSecurity>
  <Lines>112</Lines>
  <Paragraphs>31</Paragraphs>
  <ScaleCrop>false</ScaleCrop>
  <Manager>Nancy Penna</Manager>
  <Company>DCSI</Company>
  <LinksUpToDate>false</LinksUpToDate>
  <CharactersWithSpaces>15786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 Nominating Authorised Program Officers</dc:title>
  <dc:subject/>
  <dc:creator>Hunt, Nichola (DHS)</dc:creator>
  <cp:keywords/>
  <dc:description/>
  <cp:lastModifiedBy>Miriam Saunders</cp:lastModifiedBy>
  <cp:revision>2</cp:revision>
  <cp:lastPrinted>2021-10-25T06:27:00Z</cp:lastPrinted>
  <dcterms:created xsi:type="dcterms:W3CDTF">2022-04-12T21:13:00Z</dcterms:created>
  <dcterms:modified xsi:type="dcterms:W3CDTF">2022-04-12T21:13:00Z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A11140158</vt:lpwstr>
  </property>
  <property fmtid="{D5CDD505-2E9C-101B-9397-08002B2CF9AE}" pid="3" name="Objective-Title">
    <vt:lpwstr>MAN-SER-001-2013-Placement and Voluntary Out-of-Home Placement Agreements for Children in Out-of-Home Care feb 14 changes</vt:lpwstr>
  </property>
  <property fmtid="{D5CDD505-2E9C-101B-9397-08002B2CF9AE}" pid="4" name="Objective-Comment">
    <vt:lpwstr> </vt:lpwstr>
  </property>
  <property fmtid="{D5CDD505-2E9C-101B-9397-08002B2CF9AE}" pid="5" name="Objective-CreationStamp">
    <vt:filetime>2014-07-29T14:13:03Z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vt:lpwstr>
  </property>
  <property fmtid="{D5CDD505-2E9C-101B-9397-08002B2CF9AE}" pid="9" name="Objective-ModificationStamp">
    <vt:filetime>2014-10-10T03:09:33Z</vt:filetime>
  </property>
  <property fmtid="{D5CDD505-2E9C-101B-9397-08002B2CF9AE}" pid="10" name="Objective-Owner">
    <vt:lpwstr>Objective Administrator</vt:lpwstr>
  </property>
  <property fmtid="{D5CDD505-2E9C-101B-9397-08002B2CF9AE}" pid="11" name="Objective-Path">
    <vt:lpwstr>Global Folder:Disability Services:Strategic Business Management:Committees and Meetings:Child and Youth Services - Pre NDIS:Child and Youth Services - Voluntary Out of Home Care:Child &amp; Youth Services - Voluntary Out of Home Placement - Service Improvemen</vt:lpwstr>
  </property>
  <property fmtid="{D5CDD505-2E9C-101B-9397-08002B2CF9AE}" pid="12" name="Objective-Parent">
    <vt:lpwstr>Child &amp; Youth Services - Voluntary Out of Home Placement - Service Improvement - Disability Services</vt:lpwstr>
  </property>
  <property fmtid="{D5CDD505-2E9C-101B-9397-08002B2CF9AE}" pid="13" name="Objective-State">
    <vt:lpwstr>Being Edited</vt:lpwstr>
  </property>
  <property fmtid="{D5CDD505-2E9C-101B-9397-08002B2CF9AE}" pid="14" name="Objective-Version">
    <vt:lpwstr>1.1</vt:lpwstr>
  </property>
  <property fmtid="{D5CDD505-2E9C-101B-9397-08002B2CF9AE}" pid="15" name="Objective-VersionNumber">
    <vt:r8>2</vt:r8>
  </property>
  <property fmtid="{D5CDD505-2E9C-101B-9397-08002B2CF9AE}" pid="16" name="Objective-VersionComment">
    <vt:lpwstr> </vt:lpwstr>
  </property>
  <property fmtid="{D5CDD505-2E9C-101B-9397-08002B2CF9AE}" pid="17" name="Objective-FileNumber">
    <vt:lpwstr>DCSI/12/00503</vt:lpwstr>
  </property>
  <property fmtid="{D5CDD505-2E9C-101B-9397-08002B2CF9AE}" pid="18" name="Objective-Classification">
    <vt:lpwstr>[Inherited - none]</vt:lpwstr>
  </property>
  <property fmtid="{D5CDD505-2E9C-101B-9397-08002B2CF9AE}" pid="19" name="Objective-Caveats">
    <vt:lpwstr> </vt:lpwstr>
  </property>
  <property fmtid="{D5CDD505-2E9C-101B-9397-08002B2CF9AE}" pid="20" name="Objective-Business Unit [system]">
    <vt:lpwstr>DISABILITY SERVICES:Child and Youth Services</vt:lpwstr>
  </property>
  <property fmtid="{D5CDD505-2E9C-101B-9397-08002B2CF9AE}" pid="21" name="Objective-Document Type [system]">
    <vt:lpwstr>Migrated Document</vt:lpwstr>
  </property>
  <property fmtid="{D5CDD505-2E9C-101B-9397-08002B2CF9AE}" pid="22" name="Objective-Description - Abstract [system]">
    <vt:lpwstr> </vt:lpwstr>
  </property>
  <property fmtid="{D5CDD505-2E9C-101B-9397-08002B2CF9AE}" pid="23" name="Objective-Author Name [system]">
    <vt:lpwstr> </vt:lpwstr>
  </property>
  <property fmtid="{D5CDD505-2E9C-101B-9397-08002B2CF9AE}" pid="24" name="Objective-Action Officer [system]">
    <vt:lpwstr> </vt:lpwstr>
  </property>
  <property fmtid="{D5CDD505-2E9C-101B-9397-08002B2CF9AE}" pid="25" name="Objective-Delegator [system]">
    <vt:lpwstr> </vt:lpwstr>
  </property>
  <property fmtid="{D5CDD505-2E9C-101B-9397-08002B2CF9AE}" pid="26" name="Objective-Security Classification [system]">
    <vt:lpwstr>For Official Use Only (FOUO)</vt:lpwstr>
  </property>
  <property fmtid="{D5CDD505-2E9C-101B-9397-08002B2CF9AE}" pid="27" name="Objective-Migrated Content - Original Date Created">
    <vt:lpwstr>2014-02-24 16:14:55.6</vt:lpwstr>
  </property>
  <property fmtid="{D5CDD505-2E9C-101B-9397-08002B2CF9AE}" pid="28" name="Objective-Migrated Content - Original Date Modified">
    <vt:lpwstr>2014-02-24 16:29:07.472</vt:lpwstr>
  </property>
  <property fmtid="{D5CDD505-2E9C-101B-9397-08002B2CF9AE}" pid="29" name="Objective-Migrated Content - Original Creator">
    <vt:lpwstr>katcam</vt:lpwstr>
  </property>
  <property fmtid="{D5CDD505-2E9C-101B-9397-08002B2CF9AE}" pid="30" name="display_urn:schemas-microsoft-com:office:office#Custodian">
    <vt:lpwstr>Monica Boulton</vt:lpwstr>
  </property>
  <property fmtid="{D5CDD505-2E9C-101B-9397-08002B2CF9AE}" pid="31" name="Custodian">
    <vt:lpwstr>7169</vt:lpwstr>
  </property>
  <property fmtid="{D5CDD505-2E9C-101B-9397-08002B2CF9AE}" pid="32" name="Category">
    <vt:lpwstr>Corporate</vt:lpwstr>
  </property>
  <property fmtid="{D5CDD505-2E9C-101B-9397-08002B2CF9AE}" pid="33" name="ContentTypeId">
    <vt:lpwstr>0x0101002F44D84892434D42A8BFADE33DDDF990</vt:lpwstr>
  </property>
  <property fmtid="{D5CDD505-2E9C-101B-9397-08002B2CF9AE}" pid="34" name="ClassificationContentMarkingHeaderShapeIds">
    <vt:lpwstr>16,2f,41,47,48,49</vt:lpwstr>
  </property>
  <property fmtid="{D5CDD505-2E9C-101B-9397-08002B2CF9AE}" pid="35" name="ClassificationContentMarkingHeaderFontProps">
    <vt:lpwstr>#a80000,12,Calibri</vt:lpwstr>
  </property>
  <property fmtid="{D5CDD505-2E9C-101B-9397-08002B2CF9AE}" pid="36" name="ClassificationContentMarkingHeaderText">
    <vt:lpwstr>OFFICIAL</vt:lpwstr>
  </property>
  <property fmtid="{D5CDD505-2E9C-101B-9397-08002B2CF9AE}" pid="37" name="MSIP_Label_77274858-3b1d-4431-8679-d878f40e28fd_Enabled">
    <vt:lpwstr>true</vt:lpwstr>
  </property>
  <property fmtid="{D5CDD505-2E9C-101B-9397-08002B2CF9AE}" pid="38" name="MSIP_Label_77274858-3b1d-4431-8679-d878f40e28fd_SetDate">
    <vt:lpwstr>2021-10-25T06:20:40Z</vt:lpwstr>
  </property>
  <property fmtid="{D5CDD505-2E9C-101B-9397-08002B2CF9AE}" pid="39" name="MSIP_Label_77274858-3b1d-4431-8679-d878f40e28fd_Method">
    <vt:lpwstr>Privileged</vt:lpwstr>
  </property>
  <property fmtid="{D5CDD505-2E9C-101B-9397-08002B2CF9AE}" pid="40" name="MSIP_Label_77274858-3b1d-4431-8679-d878f40e28fd_Name">
    <vt:lpwstr>-Official</vt:lpwstr>
  </property>
  <property fmtid="{D5CDD505-2E9C-101B-9397-08002B2CF9AE}" pid="41" name="MSIP_Label_77274858-3b1d-4431-8679-d878f40e28fd_SiteId">
    <vt:lpwstr>bda528f7-fca9-432f-bc98-bd7e90d40906</vt:lpwstr>
  </property>
  <property fmtid="{D5CDD505-2E9C-101B-9397-08002B2CF9AE}" pid="42" name="MSIP_Label_77274858-3b1d-4431-8679-d878f40e28fd_ActionId">
    <vt:lpwstr>7b10065d-72ee-4b67-9499-7e0855a735ff</vt:lpwstr>
  </property>
  <property fmtid="{D5CDD505-2E9C-101B-9397-08002B2CF9AE}" pid="43" name="MSIP_Label_77274858-3b1d-4431-8679-d878f40e28fd_ContentBits">
    <vt:lpwstr>1</vt:lpwstr>
  </property>
</Properties>
</file>